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4" w:rsidRPr="009E05BA" w:rsidRDefault="006A6B94" w:rsidP="006A6B9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5F6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9E05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6A6B94" w:rsidRPr="009E05BA" w:rsidRDefault="006A6B94" w:rsidP="006A6B9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A8E0DE" wp14:editId="5CC76932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A6B94" w:rsidRPr="009E05BA" w:rsidRDefault="006A6B94" w:rsidP="006A6B9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6B94" w:rsidRPr="009E05BA" w:rsidRDefault="006A6B94" w:rsidP="006A6B94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A6B94" w:rsidRPr="009E05BA" w:rsidRDefault="006A6B94" w:rsidP="006A6B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1B9BD5" wp14:editId="63363BDA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A3159A" wp14:editId="3580950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94" w:rsidRPr="00921C68" w:rsidRDefault="00921C68" w:rsidP="006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Pr="00921C68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июня 2017 года  </w:t>
      </w:r>
      <w:r w:rsidR="006A6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 w:rsidR="006A6B94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1C68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01-02/38</w:t>
      </w:r>
    </w:p>
    <w:p w:rsidR="006A6B94" w:rsidRPr="009E05BA" w:rsidRDefault="006A6B94" w:rsidP="006A6B9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A6B94" w:rsidRPr="009E05BA" w:rsidRDefault="006A6B94" w:rsidP="006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94" w:rsidRPr="009E05BA" w:rsidRDefault="006A6B94" w:rsidP="006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94" w:rsidRPr="005F65F2" w:rsidRDefault="006A6B94" w:rsidP="006A6B94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стандарта организации деятельности контрольно-счетной палаты Сахалинской области «Организация взаимодействия контрольно-счетной палаты Сахалинской области с контрольно-счетными органами</w:t>
      </w:r>
      <w:r w:rsidR="007202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6B94" w:rsidRPr="005F65F2" w:rsidRDefault="006A6B94" w:rsidP="006A6B94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6A6B94" w:rsidRPr="005F65F2" w:rsidRDefault="006A6B94" w:rsidP="006A6B94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6A6B94" w:rsidRPr="005F65F2" w:rsidRDefault="006A6B94" w:rsidP="005F65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11 и 14 Закона Сахалинск</w:t>
      </w:r>
      <w:r w:rsidR="00F3000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ой области от 30.06.2011 № 60-ЗО </w:t>
      </w: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«О контрольно-счетной палате Сахалинской области»:</w:t>
      </w:r>
    </w:p>
    <w:p w:rsidR="006A6B94" w:rsidRPr="005F65F2" w:rsidRDefault="006A6B94" w:rsidP="005F65F2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Calibri" w:hAnsi="Times New Roman" w:cs="Times New Roman"/>
          <w:sz w:val="26"/>
          <w:szCs w:val="26"/>
        </w:rPr>
        <w:t xml:space="preserve">Утвердить стандарт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контрольно-счетной палаты Сахалинской области «Организация взаимодействия контрольно-счетной палаты Сахалинской области с контрольно-счетными органами» (согласно приложению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настоящему приказу). </w:t>
      </w:r>
    </w:p>
    <w:p w:rsidR="005F65F2" w:rsidRPr="005F65F2" w:rsidRDefault="006A6B94" w:rsidP="005F65F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 подпункт «е» пункта 1 приказа контрольно-счетной палаты Сахалинской области от 28.02.2012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65F2"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</w:t>
      </w:r>
      <w:r w:rsidR="00C84D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65F2" w:rsidRPr="005F65F2" w:rsidRDefault="005F65F2" w:rsidP="005F65F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приказ вступает в силу с момента его подписания.</w:t>
      </w:r>
    </w:p>
    <w:p w:rsidR="006A6B94" w:rsidRPr="005F65F2" w:rsidRDefault="006A6B94" w:rsidP="005F65F2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настоящий приказ в газете «Губернские ведомости».</w:t>
      </w:r>
    </w:p>
    <w:p w:rsidR="006A6B94" w:rsidRDefault="006A6B94" w:rsidP="006A6B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0008" w:rsidRDefault="00F30008" w:rsidP="006A6B9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B94" w:rsidRPr="005F65F2" w:rsidRDefault="006A6B94" w:rsidP="006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</w:t>
      </w:r>
      <w:r w:rsid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Д.В. Жижанков</w:t>
      </w:r>
    </w:p>
    <w:p w:rsidR="006A6B94" w:rsidRPr="005F65F2" w:rsidRDefault="006A6B94" w:rsidP="006A6B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3EC" w:rsidRPr="000A43EC" w:rsidRDefault="000A43EC" w:rsidP="000A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ab/>
      </w:r>
      <w:r w:rsidR="00F3000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3000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3000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3000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3000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3000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3000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F3000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1 к приказу</w:t>
      </w:r>
    </w:p>
    <w:p w:rsidR="000A43EC" w:rsidRPr="000A43EC" w:rsidRDefault="000A43EC" w:rsidP="000A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контрольно-счетной палаты </w:t>
      </w:r>
    </w:p>
    <w:p w:rsidR="000A43EC" w:rsidRPr="000A43EC" w:rsidRDefault="000A43EC" w:rsidP="000A4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Сахалинской области </w:t>
      </w:r>
      <w:proofErr w:type="gramStart"/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proofErr w:type="gramEnd"/>
      <w:r w:rsidR="00921C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0A43EC" w:rsidRPr="000A43EC" w:rsidRDefault="000A43EC" w:rsidP="000A43EC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ru-RU"/>
        </w:rPr>
      </w:pP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A43E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21C68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« 27</w:t>
      </w:r>
      <w:r w:rsidRPr="000A43EC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» </w:t>
      </w:r>
      <w:r w:rsidR="00921C68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июня 2017 года  № 01-02</w:t>
      </w:r>
      <w:r w:rsidR="00921C68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ru-RU"/>
        </w:rPr>
        <w:t>/38</w:t>
      </w:r>
      <w:bookmarkStart w:id="0" w:name="_GoBack"/>
      <w:bookmarkEnd w:id="0"/>
      <w:r w:rsidRPr="000A43EC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_</w:t>
      </w:r>
      <w:r w:rsidRPr="000A43EC">
        <w:rPr>
          <w:rFonts w:ascii="Times New Roman" w:eastAsia="Times New Roman" w:hAnsi="Times New Roman" w:cs="Times New Roman"/>
          <w:bCs/>
          <w:caps/>
          <w:sz w:val="32"/>
          <w:szCs w:val="32"/>
          <w:u w:val="single"/>
          <w:lang w:eastAsia="ru-RU"/>
        </w:rPr>
        <w:t xml:space="preserve">  </w:t>
      </w:r>
    </w:p>
    <w:p w:rsidR="000A43EC" w:rsidRPr="000A43EC" w:rsidRDefault="000A43EC" w:rsidP="000A43E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A43EC" w:rsidRPr="000A43EC" w:rsidRDefault="000A43EC" w:rsidP="000A43E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Контрольно-счЕтная палата </w:t>
      </w:r>
    </w:p>
    <w:p w:rsidR="000A43EC" w:rsidRPr="000A43EC" w:rsidRDefault="000A43EC" w:rsidP="000A43E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САХАЛИНСКОЙ области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ОРГАНИЗАЦИИ ДЕЯТЕЛЬНОСТИ</w:t>
      </w: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КОНТРОЛЬНО-СЧЕТНОЙ ПАЛАТЫ САХАЛИНСКОЙ </w:t>
      </w: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ОБЛАСТИ</w:t>
      </w: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3EC" w:rsidRPr="000A43EC" w:rsidRDefault="000A43EC" w:rsidP="000A43E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43EC" w:rsidRPr="000A43EC" w:rsidRDefault="000A43EC" w:rsidP="000A43E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A43E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«организациЯ ВЗАИМОДЕЙСТВИЯ  </w:t>
      </w:r>
      <w:r w:rsidRPr="000A4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КОНТРОЛЬНО-СЧЕТНОЙ ПАЛАТЫ САХАЛИНСКОЙ ОБЛАСТИ С КОНТРОЛЬНО-СЧЕТНЫМИ ОРГАНАМИ»  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3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(одобрен решением Коллегией контрольно-счетной палаты</w:t>
      </w:r>
      <w:proofErr w:type="gramEnd"/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A43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Сахалинской области от </w:t>
      </w:r>
      <w:r w:rsidR="00C561F6">
        <w:rPr>
          <w:rFonts w:ascii="Times New Roman" w:eastAsia="Times New Roman" w:hAnsi="Times New Roman" w:cs="Times New Roman"/>
          <w:sz w:val="28"/>
          <w:szCs w:val="20"/>
          <w:lang w:eastAsia="ru-RU"/>
        </w:rPr>
        <w:t>27 июня</w:t>
      </w:r>
      <w:r w:rsidRPr="000A43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 года №</w:t>
      </w:r>
      <w:r w:rsidR="00C56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</w:t>
      </w:r>
      <w:r w:rsidRPr="000A43EC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proofErr w:type="gramEnd"/>
    </w:p>
    <w:p w:rsidR="000A43EC" w:rsidRPr="000A43EC" w:rsidRDefault="000A43EC" w:rsidP="000A43EC">
      <w:pPr>
        <w:keepNext/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Южно-Сахалинск </w:t>
      </w:r>
    </w:p>
    <w:p w:rsidR="000A43EC" w:rsidRPr="000A43EC" w:rsidRDefault="000A43EC" w:rsidP="000A4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A43E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0A43E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 w:type="page"/>
      </w:r>
    </w:p>
    <w:p w:rsidR="000A43EC" w:rsidRPr="00F30008" w:rsidRDefault="000A43EC" w:rsidP="000A43EC">
      <w:pPr>
        <w:widowControl w:val="0"/>
        <w:numPr>
          <w:ilvl w:val="0"/>
          <w:numId w:val="34"/>
        </w:numPr>
        <w:spacing w:after="0" w:line="480" w:lineRule="exact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3000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Общие положения.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1.1. Стандарт организации деятельности контрольно-счетной палаты Сахалинской области «Организация взаимодействия контрольно-счетной палаты Сахалинской области с контрольно-счетными органами» (далее – Стандарт) разработан с учетом требований </w:t>
      </w:r>
      <w:r w:rsidRPr="000A43E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статьи 21 Закона Сахалинской области от 30.06.2011 № 60-ЗО «О контрольно-счетной палате Сахалинской области»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Закон «О контрольно-счетной палате Сахалинской области»). 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Целью разработки Стандарта является определения порядка взаимодействия (в том числе при проведении совместных и параллельных контрольных и экспертно-аналитических мероприятий) с контрольно-счетными органами: Счетной палатой Российской Федерации, контрольно-счетными органами субъектов Российской Федерации и муниципальных образований Сахалинской области.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Стандарт разработан с учетом положений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Регламента контрольно-счетной палаты Сахалинской области, стандартов Счетной палаты Российской Федерации (далее – Счетная палата РФ), Положения о Совете контрольно-счетных органов при Счетной палате РФ (далее – Положение о Совете контрольно-счетных органов), Положения о Совете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контрольно-счетных органов Сахалинской области.</w:t>
      </w:r>
    </w:p>
    <w:p w:rsidR="000A43EC" w:rsidRPr="000A43EC" w:rsidRDefault="000A43EC" w:rsidP="000A43EC">
      <w:pPr>
        <w:widowControl w:val="0"/>
        <w:numPr>
          <w:ilvl w:val="1"/>
          <w:numId w:val="2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Стандарт определяет характеристики, правила и процедуры организации и осуществления взаимодействия контрольно-счетной палаты Сахалинской области (далее – Контрольно-счетная палата) с контрольно-счетными органами. </w:t>
      </w:r>
    </w:p>
    <w:p w:rsidR="000A43EC" w:rsidRPr="000A43EC" w:rsidRDefault="000A43EC" w:rsidP="000A43EC">
      <w:pPr>
        <w:widowControl w:val="0"/>
        <w:numPr>
          <w:ilvl w:val="1"/>
          <w:numId w:val="26"/>
        </w:numPr>
        <w:tabs>
          <w:tab w:val="left" w:pos="1134"/>
          <w:tab w:val="left" w:pos="1270"/>
        </w:tabs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Стандарт устанавливает: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 и принципы взаимодействия с контрольно-счетными органами;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 участников взаимодействия с контрольно-счетными органами;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направления и формы взаимодействия с контрольно-счетными органами;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24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организации и осуществления взаимодействия с контрольно-счетными органами.</w:t>
      </w:r>
      <w:bookmarkStart w:id="1" w:name="bookmark1"/>
    </w:p>
    <w:p w:rsidR="000A43EC" w:rsidRPr="000A43EC" w:rsidRDefault="000A43EC" w:rsidP="00F30008">
      <w:pPr>
        <w:widowControl w:val="0"/>
        <w:tabs>
          <w:tab w:val="left" w:pos="709"/>
        </w:tabs>
        <w:spacing w:after="0" w:line="240" w:lineRule="auto"/>
        <w:ind w:left="709"/>
        <w:contextualSpacing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2. Характеристика деятельности по организации и осуществлению взаимодействия Контрольно-счетной палаты с контрольно-счетными органами</w:t>
      </w:r>
      <w:bookmarkEnd w:id="1"/>
      <w:r w:rsidRPr="000A4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Взаимодействие с контрольно-счетными органами осуществляется в целях повышения качества и эффективности внешнего государственного контроля, осуществляемого Контрольно-счетной палатой, и внешнего государственного и муниципального финансового контроля, осуществляемого контрольно-счетными органами.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взаимодействии с контрольно-счетными органами Контрольно-счетная палата руководствуется следующими принципами: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равенство контрольно-счетных органов во взаимоотношениях со Контрольно-счетной палатой;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независимость и самостоятельность контрольно-счетных органов в реализации собственных задач и полномочий;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открытость и гласность.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  <w:tab w:val="left" w:pos="1416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Участниками взаимодействия с контрольно-счетными органами со стороны Контрольно-счетной палаты являются следующие должностные лица: председатель, заместитель председателя и аудиторы.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Основными направлениями взаимодействия с контрольно-счетными органами являются: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оказание контрольно-счетным органам организационной, правовой, информационной, методической и иной необходимой в работе помощи;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обмен информацией, представляющей взаимный интерес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и проведение совместных и параллельных контрольных и экспертно-аналитических мероприятий;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участие Контрольно-счетной палаты в контрольных и экспертно-аналитических мероприятиях контрольно-счетных органов и муниципальных образований других субъектов РФ по их письменному обращению; 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оказание содействия в профессиональной подготовке, переподготовке и повышении квалификации работников контрольно-счетных органов муниципальных образований Сахалинской области;</w:t>
      </w:r>
    </w:p>
    <w:p w:rsidR="000A43EC" w:rsidRPr="000A43EC" w:rsidRDefault="000A43EC" w:rsidP="000A43EC">
      <w:pPr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осуществление анализа деятельности контрольно-счетных органов муниципальных образований Сахалинской области по их обращениям или по  обращениям  представительных органов местного самоуправления Сахалинской области.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  <w:tab w:val="left" w:pos="1411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Взаимодействие с контрольно-счетными органами осуществляется на двусторонней и многосторонней основе.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Двустороннее взаимодействие с контрольно-счетными органами осуществляется на основе соглашений о сотрудничестве, определяющими направления взаимодействия, которые Контрольно-счетная палата вправе заключать с контрольно-счетными органами.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Многостороннее взаимодействие с контрольно-счетными органами осуществляется в рамках деятельности Совета контрольно-счетных органов в соответствии с Положением о Совете контрольно-счетных органов.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Взаимодействие Контрольно-счетной палаты со Счетной палатой РФ, в том числе при проведении совместных контрольных и экспертно-аналитических мероприятий осуществляется с учетом требований, установленных федеральным органом внешнего государственного финансового контроля.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взаимодействия с контрольно-счетными органами осуществляется с учетом положений стандарта организации деятельности Контрольно-счетной палаты, определяющего порядок планирования работы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numPr>
          <w:ilvl w:val="0"/>
          <w:numId w:val="33"/>
        </w:numPr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Подготовка и заключение соглашений о сотрудничестве между Контрольно-счетной палатой и контрольно-счетными органами</w:t>
      </w:r>
      <w:bookmarkEnd w:id="2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A43EC" w:rsidRPr="000A43EC" w:rsidRDefault="000A43EC" w:rsidP="000A43EC">
      <w:pPr>
        <w:keepNext/>
        <w:keepLines/>
        <w:widowControl w:val="0"/>
        <w:tabs>
          <w:tab w:val="left" w:pos="348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Соглашение о сотрудничестве между Контрольно-счетной палатой и контрольно-счетным органом (далее – соглашение о сотрудничестве) может заключаться по инициативе Контрольно-счетной палаты или по инициативе контрольно-счетного органа. 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Соглашение заключается в целях обеспечения принципа равенства контрольно-счетных органов во взаимоотношениях с Контрольно-счетной палатой и определения направлений взаимодействия.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Типовая форма соглашение о сотрудничестве приведена в приложении № 1. 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Соглашение о сотрудничестве определяет: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 соглашения о сотрудничестве;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основные направления и порядок взаимодействия Контрольно-счетной палаты и контрольно-счетного органа, включая порядок обмена информацией, представляющей взаимный интерес, права и обязанности сторон; 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 действия и  порядок прекращения действия соглашения;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вопросы.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Подготовку соглашения о сотрудничестве в соответствии с его типовой формой осуществляет должностное лицо, ответственное за юридическое сопровождение Контрольно-счетной палаты (далее – главный советник).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 соглашения о сотрудничестве направляется в соответствующий контрольно-счетный орган для рассмотрения и согласования.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обращения контрольно-счетного органа с инициативой о заключении соглашения о сотрудничестве председатель Контрольно-счетной палаты поручает главному советнику рассмотреть данное обращение.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итогам рассмотрения указанного обращения главный советник представляет председателю Контрольно-счетной палаты предложения о целесообразности (нецелесообразности) заключения соглашения о сотрудничестве.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принятии председателем Контрольно-счетной палаты решения о целесообразности заключения соглашения о сотрудничестве главный советник осуществляет подготовку соглашения, предусмотренного пунктами 2-4 Стандарта.</w:t>
      </w:r>
    </w:p>
    <w:p w:rsidR="000A43EC" w:rsidRPr="000A43EC" w:rsidRDefault="000A43EC" w:rsidP="000A43EC">
      <w:pPr>
        <w:widowControl w:val="0"/>
        <w:tabs>
          <w:tab w:val="left" w:pos="1134"/>
          <w:tab w:val="left" w:pos="1585"/>
          <w:tab w:val="left" w:pos="3135"/>
          <w:tab w:val="left" w:pos="5319"/>
          <w:tab w:val="left" w:pos="6802"/>
          <w:tab w:val="left" w:pos="7998"/>
          <w:tab w:val="left" w:pos="9481"/>
        </w:tabs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При принятии председателем Контрольно-счетной палаты решения о нецелесообразности заключения соглашения о сотрудничестве главный советник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подготавливает и направляет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контрольно-счетный орган соответствующую информацию.</w:t>
      </w:r>
    </w:p>
    <w:p w:rsidR="000A43EC" w:rsidRPr="000A43EC" w:rsidRDefault="000A43EC" w:rsidP="000A43EC">
      <w:pPr>
        <w:widowControl w:val="0"/>
        <w:numPr>
          <w:ilvl w:val="1"/>
          <w:numId w:val="33"/>
        </w:numPr>
        <w:tabs>
          <w:tab w:val="left" w:pos="0"/>
          <w:tab w:val="left" w:pos="1238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Соглашение о сотрудничестве подписывается председателем Контрольно-счетной палаты и председателем контрольно-счетного органа.</w:t>
      </w:r>
    </w:p>
    <w:p w:rsidR="000A43EC" w:rsidRPr="000A43EC" w:rsidRDefault="000A43EC" w:rsidP="000A43EC">
      <w:pPr>
        <w:widowControl w:val="0"/>
        <w:tabs>
          <w:tab w:val="left" w:pos="0"/>
          <w:tab w:val="left" w:pos="123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F30008">
      <w:pPr>
        <w:keepNext/>
        <w:keepLines/>
        <w:widowControl w:val="0"/>
        <w:numPr>
          <w:ilvl w:val="0"/>
          <w:numId w:val="33"/>
        </w:numPr>
        <w:tabs>
          <w:tab w:val="left" w:pos="709"/>
        </w:tabs>
        <w:spacing w:after="0" w:line="240" w:lineRule="auto"/>
        <w:ind w:left="709" w:firstLine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4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Организация и осуществление взаимодействия Контрольно-счетной палаты с контрольно-счетными органами при планировании и проведении совместных и параллельных контрольных и экспертно-аналитических</w:t>
      </w:r>
      <w:bookmarkEnd w:id="3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4" w:name="bookmark5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</w:t>
      </w:r>
      <w:bookmarkEnd w:id="4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й.</w:t>
      </w:r>
    </w:p>
    <w:p w:rsidR="000A43EC" w:rsidRPr="000A43EC" w:rsidRDefault="000A43EC" w:rsidP="000A43EC">
      <w:pPr>
        <w:keepNext/>
        <w:keepLines/>
        <w:widowControl w:val="0"/>
        <w:tabs>
          <w:tab w:val="left" w:pos="709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keepNext/>
        <w:keepLines/>
        <w:widowControl w:val="0"/>
        <w:numPr>
          <w:ilvl w:val="1"/>
          <w:numId w:val="33"/>
        </w:numPr>
        <w:tabs>
          <w:tab w:val="left" w:pos="0"/>
        </w:tabs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осуществление взаимодействия с контрольно-счетными органами при подготовке проекта плана работы Контрольно-счетной палаты.</w:t>
      </w: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 w:line="240" w:lineRule="auto"/>
        <w:contextualSpacing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>Подготовка обращений  Контрольно-счетной палаты в адрес контрольно-счетных органов о проведении совместных или параллельных контрольных и экспертно-аналитических мероприятий при формировании плана работы Контрольно-счетной палаты на очередной год.</w:t>
      </w:r>
    </w:p>
    <w:p w:rsidR="000A43EC" w:rsidRPr="000A43EC" w:rsidRDefault="000A43EC" w:rsidP="00F30008">
      <w:pPr>
        <w:keepNext/>
        <w:keepLines/>
        <w:widowControl w:val="0"/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3EC" w:rsidRPr="000A43EC" w:rsidRDefault="000A43EC" w:rsidP="00F30008">
      <w:pPr>
        <w:widowControl w:val="0"/>
        <w:numPr>
          <w:ilvl w:val="2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Планирование совместных или параллельных мероприятий осуществляется в соответствии с порядком планирования работы Контрольно-счетной палаты и настоящим  Стандартом.</w:t>
      </w:r>
    </w:p>
    <w:p w:rsidR="000A43EC" w:rsidRPr="000A43EC" w:rsidRDefault="000A43EC" w:rsidP="00F30008">
      <w:pPr>
        <w:widowControl w:val="0"/>
        <w:numPr>
          <w:ilvl w:val="2"/>
          <w:numId w:val="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Член Коллегии Контрольно-счетной палаты, планирующий с согласия председателя Контрольно-счетной палаты проведение совместного или параллельного контрольного мероприятия с контрольно-счетными органами, в период формирования проекта плана работы Контрольно-счетной палаты на очередной год (далее – План работы) проводит предварительную работу по согласованию участия соответствующег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их) органа(</w:t>
      </w:r>
      <w:proofErr w:type="spellStart"/>
      <w:r w:rsidRPr="000A43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>) внешнего государственного или муниципального финансового контроля в совместном или параллельном контрольном мероприятии для его включения в проект Плана работы Контрольно-счетной палаты.</w:t>
      </w:r>
    </w:p>
    <w:p w:rsidR="000A43EC" w:rsidRPr="000A43EC" w:rsidRDefault="000A43EC" w:rsidP="00F30008">
      <w:pPr>
        <w:widowControl w:val="0"/>
        <w:numPr>
          <w:ilvl w:val="2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Члены Коллеги </w:t>
      </w:r>
      <w:r w:rsidRPr="000A43EC">
        <w:rPr>
          <w:rFonts w:ascii="Times New Roman" w:hAnsi="Times New Roman" w:cs="Times New Roman"/>
          <w:sz w:val="28"/>
          <w:szCs w:val="28"/>
        </w:rPr>
        <w:t xml:space="preserve">Контрольно-счетной палаты подготавливают предложения о проведении совместных или параллельных контрольных и экспертно-аналитических мероприятий на очередной год, направляют их за подписью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председателя Контрольно-счетной палаты или заместителя председателя Контрольно-счетной палаты</w:t>
      </w:r>
      <w:r w:rsidRPr="000A43EC">
        <w:rPr>
          <w:rFonts w:ascii="Times New Roman" w:hAnsi="Times New Roman" w:cs="Times New Roman"/>
          <w:sz w:val="28"/>
          <w:szCs w:val="28"/>
        </w:rPr>
        <w:t xml:space="preserve"> в адрес контрольно-счетных органов до 1 декабря года, предшествующего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.</w:t>
      </w:r>
    </w:p>
    <w:p w:rsidR="000A43EC" w:rsidRPr="000A43EC" w:rsidRDefault="000A43EC" w:rsidP="00F3000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обращении Контрольно-счетной палаты указываются:</w:t>
      </w:r>
    </w:p>
    <w:p w:rsidR="000A43EC" w:rsidRPr="000A43EC" w:rsidRDefault="000A43EC" w:rsidP="00F3000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 организации мероприятия – совместное или параллельное;</w:t>
      </w:r>
    </w:p>
    <w:p w:rsidR="000A43EC" w:rsidRPr="000A43EC" w:rsidRDefault="000A43EC" w:rsidP="00F3000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вид мероприятия – контрольное или экспертно-аналитическое; </w:t>
      </w:r>
    </w:p>
    <w:p w:rsidR="000A43EC" w:rsidRPr="000A43EC" w:rsidRDefault="000A43EC" w:rsidP="00F3000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предполагаемая тема совместного или параллельного мероприятия;</w:t>
      </w:r>
    </w:p>
    <w:p w:rsidR="000A43EC" w:rsidRPr="000A43EC" w:rsidRDefault="000A43EC" w:rsidP="00F30008">
      <w:pPr>
        <w:widowControl w:val="0"/>
        <w:tabs>
          <w:tab w:val="left" w:pos="787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предполагаемые объекты совместного мероприятия: подлежащие проверке  в рамках  планируемых контрольных и экспертно-аналитических мероприятий, предполагаемые сроки проведения совместного или параллельного мероприятия. 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4.1.4. Контрольно-счетные органы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рассматривают полученные предложения и направляют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свое решение об участии в проведении совместных или параллельных контрольных и экспертно-аналитических мероприятиях.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4.1.5. Предложение по проведению совместного или параллельного контрольного мероприятия включается в проект Плана работы только при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наличии согласия контрольно-счетног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ных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на проведение контрольного мероприятия, оформленного соответствующим документом.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4.1.6.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включении Коллегией Контрольно-счетной палаты предложения о проведении совместного или параллельного контрольного мероприятия в План работы, секретарем Коллегии в адрес контрольно-счетног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направляется уведомление Контрольно-счетной палаты за подписью председателя Контрольно-счетной палаты, а в его отсутствие – заместителя председателя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ab/>
        <w:t>Рассмотрение обращений в адрес Контрольно-счетной палаты органов внешнего государственного и муниципального  финансового контроля о проведении совместного или параллельного контрольного мероприятия.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4.1.7.  При поступлении в Контрольно-счетную палату обращений контрольно-счетных органов с предложениями о проведении в очередном году совместных и (или) параллельных мероприятий (далее – обращение) председатель Контрольно-счетной палаты поручает рассмотреть их членам Коллегии Контрольно-счетной палаты, к компетенции которых относятся вопросы, содержащиеся в обращении.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4.1.8. </w:t>
      </w:r>
      <w:r w:rsidRPr="000A43EC">
        <w:rPr>
          <w:rFonts w:ascii="Times New Roman" w:hAnsi="Times New Roman" w:cs="Times New Roman"/>
          <w:sz w:val="28"/>
          <w:szCs w:val="28"/>
        </w:rPr>
        <w:t>Аудитор Контрольно-счетной палаты, получивший указанное поручение, организует проработку и согласование с контрольно-счетным органом (инициатор обращения) всех вопросов, связанных с проведением совместного или параллельного мероприятия, и в срок до 30 дней вносит на Коллегию Контрольно-счетной палаты одно из следующих предложений: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включить в План работы Контрольно-счетной палаты и провести совместное или параллельное мероприятие в соответствии с обращением;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включить вопросы данного обращения в программы проведения иных контрольных или экспертно-аналитических мероприятий, предусмотренных проектом Плана работы;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отклонить обращение.</w:t>
      </w:r>
    </w:p>
    <w:p w:rsidR="000A43EC" w:rsidRPr="000A43EC" w:rsidRDefault="000A43EC" w:rsidP="000A43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Одновременно с предложением представляется проект соответствующего ответа инициатору обращения.</w:t>
      </w:r>
    </w:p>
    <w:p w:rsidR="000A43EC" w:rsidRPr="000A43EC" w:rsidRDefault="000A43EC" w:rsidP="000A43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4.1.9. После принятия Коллегией контрольно-счетной палаты решения о проведении совместного или параллельного мероприятия в соответствии с поступившим обращением, руководителю контрольно-счетного органа направляется ответ, содержащий информацию о соответствующем решении.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Принятые Коллегией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палаты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предложения вносятся в проект Плана работы на очередной год.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4.1.10. </w:t>
      </w:r>
      <w:proofErr w:type="gramStart"/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 принятии Коллегией Контрольно-счетной палаты решения об учете отдельных вопросов из обращения контрольно-счетного органа при проведении иных контрольных и (или) экспертно-аналитических мероприятий, предусматриваемых в проекте Плана работы на очередной год, руководителю контрольно-счетного органа направляется ответ с соответствующем предложением. </w:t>
      </w:r>
      <w:proofErr w:type="gramEnd"/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случае получении согласия контрольно-счетного органа на предложение Контрольно-счетной палаты аудиторы, к компетенции которых относятся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lastRenderedPageBreak/>
        <w:t>данные вопросы, учитывают их при подготовке предложений о включении в проект Плана работы на очередной год.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4.1.11.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 xml:space="preserve">Ответы, содержащие информацию о мероприятиях, включенных либо не включенных в проект Плана работы, а так же предложения об учете отдельных вопросов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при проведении иных контрольных или экспертно-аналитических мероприятий, </w:t>
      </w:r>
      <w:r w:rsidRPr="000A43EC">
        <w:rPr>
          <w:rFonts w:ascii="Times New Roman" w:hAnsi="Times New Roman" w:cs="Times New Roman"/>
          <w:sz w:val="28"/>
          <w:szCs w:val="28"/>
        </w:rPr>
        <w:t>подготавливаются аудиторами Контрольно-счетной палаты, к компетенции которых относятся вопросы обращения, и направляются контрольно-счетному органу – инициатору обращения за подписью председателя Контрольно-счетной палаты, а в его отсутствие – заместителя председателя Контрольно-счетной палаты в установленный.</w:t>
      </w:r>
      <w:proofErr w:type="gramEnd"/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4.1.12. В случае отказа в проведении совместного или параллельного мероприятия в соответствии с обращением, ответ инициатору обращения должен быть мотивирован.</w:t>
      </w:r>
    </w:p>
    <w:p w:rsidR="000A43EC" w:rsidRDefault="000A43EC" w:rsidP="000A43EC">
      <w:pPr>
        <w:keepNext/>
        <w:keepLines/>
        <w:widowControl w:val="0"/>
        <w:tabs>
          <w:tab w:val="left" w:pos="0"/>
        </w:tabs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3EC" w:rsidRPr="000A43EC" w:rsidRDefault="000A43EC" w:rsidP="00F30008">
      <w:pPr>
        <w:keepNext/>
        <w:keepLines/>
        <w:widowControl w:val="0"/>
        <w:tabs>
          <w:tab w:val="left" w:pos="709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4.2. Организация и осуществление взаимодействия с контрольно-счетными органами при выполнении плана работы Контрольно-счетной палаты на текущий год.</w:t>
      </w:r>
    </w:p>
    <w:p w:rsidR="000A43EC" w:rsidRPr="000A43EC" w:rsidRDefault="000A43EC" w:rsidP="000A43EC">
      <w:pPr>
        <w:keepNext/>
        <w:keepLines/>
        <w:widowControl w:val="0"/>
        <w:tabs>
          <w:tab w:val="left" w:pos="121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4.2.1. Если в ходе выполнения Плана работы Контрольно-счетной палаты на текущий год (далее – текущий План работы) в Контрольно-счетную палату поступило поручение или обращение (далее – поручение), обязательное для включения в План работы Контрольно-счетной палаты, для исполнения которого целесообразно проведение совместного или параллельного мероприятия с контрольно-счетны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и) органом(ми), аудитор Контрольно-счетной палаты, к компетенции которого относятся вопросы обращения, по поручению председателя Контрольно-счетной палаты вносит на рассмотрение Коллегии Контрольно-счетной палаты обоснованные предложения о необходимости проведения данного мероприятия и проект соответствующего обращения в адрес контрольно-счетного орган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A43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>).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4.2.2. При одобрении Коллегией Контрольно-счетной палаты предложения о проведении совместного или параллельного мероприятия с контрольно-счетным органом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43EC">
        <w:rPr>
          <w:rFonts w:ascii="Times New Roman" w:hAnsi="Times New Roman" w:cs="Times New Roman"/>
          <w:sz w:val="28"/>
          <w:szCs w:val="28"/>
        </w:rPr>
        <w:t>в  его адрес направляется обращение председателя Контрольно-счетной палаты, а в его отсутствие – заместителя председателя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ab/>
        <w:t xml:space="preserve">4.2.3.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получении от контрольно-счетног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положительных ответов члены Коллегии Контрольно-счетной палаты, в компетенцию которых входят вопросы проведения мероприятий, подготавливают предложения по корректировке текущего Плана работы и вносят их на рассмотрение Коллегии Контрольно-счетной палаты.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После принятия Коллегией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палаты соответствующих изменений в текущий План работы, в контрольно-счетные органы в установленный секретарём Коллегии направляется информация </w:t>
      </w:r>
      <w:r w:rsidRPr="000A43EC">
        <w:rPr>
          <w:rFonts w:ascii="Times New Roman" w:hAnsi="Times New Roman" w:cs="Times New Roman"/>
          <w:sz w:val="28"/>
          <w:szCs w:val="28"/>
        </w:rPr>
        <w:t>за подписью председателя Контрольно-счетной палаты, а в его отсутствие – заместителя председателя Контрольно-счетной палаты.</w:t>
      </w:r>
      <w:proofErr w:type="gramEnd"/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4.2.4. </w:t>
      </w:r>
      <w:r w:rsidRPr="000A43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если в ходе выполнения текущего Плана работы в Контрольно-счетную палату поступило обращение контрольно-счетного органа </w:t>
      </w:r>
      <w:r w:rsidRPr="000A43EC">
        <w:rPr>
          <w:rFonts w:ascii="Times New Roman" w:hAnsi="Times New Roman" w:cs="Times New Roman"/>
          <w:sz w:val="28"/>
          <w:szCs w:val="28"/>
        </w:rPr>
        <w:lastRenderedPageBreak/>
        <w:t>о проведении совместного или параллельного мероприятия, председатель Контрольно-счетной палаты, а в его отсутствие – заместитель председателя Контрольно-счетной палаты поручает аудитору или нескольким аудиторам Контрольно-счетной палаты, к компетенции которых относятся вопросы обращения, подготовить предложения о возможности проведения мероприятия в соответствии с обращением и представить их на рассмотрение Коллегии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4.2.5. По итогам рассмотрения обращения контрольно-счетного органа аудитор Контрольно-счетной палаты представляют председателю Контрольно-счетной палаты свои предложения о целесообразности (нецелесообразности) включения соответствующих совместных или параллельных мероприятий в План работы на текущий год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и вносят на рассмотрение Коллегии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палаты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одно из следующих решений: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- включить в текущий План работы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Контрольно-счетной палаты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проведение совместного контрольного или экспертно-аналитического мероприятия в соответствии с предложением;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учесть отдельные вопросы из предложения контрольно-счетного органа при проведении иных контрольных или экспертно-аналитических мероприятий, которые предусмотрены текущим  Планом  работы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- отклонить предложение контрольно-счетного органа.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4.2.6. </w:t>
      </w:r>
      <w:r w:rsidRPr="000A43EC">
        <w:rPr>
          <w:rFonts w:ascii="Times New Roman" w:hAnsi="Times New Roman" w:cs="Times New Roman"/>
          <w:sz w:val="28"/>
          <w:szCs w:val="28"/>
        </w:rPr>
        <w:t xml:space="preserve">При принятии Коллегией Контрольно-счетной палаты решения о проведении (не проведении) совместного или параллельного мероприятия в соответствии с предложением контрольно-счетного органа либо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 учете отдельных вопросов из поступившего предложения при проведении иных</w:t>
      </w:r>
      <w:r w:rsidRPr="000A43EC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Контрольно-счетной палаты, руководителю контрольно-счетного органа направляется ответ, содержащий информацию о соответствующем решении. 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Ответ, содержащий отказ от проведения предложенного совместного мероприятия, должен быть мотивированным. 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4.2.7. </w:t>
      </w:r>
      <w:proofErr w:type="gramStart"/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 случае получения согласия контрольно-счетного органа на предложение о включении отдельных вопросов из поступившего предложения при проведении иных </w:t>
      </w:r>
      <w:r w:rsidRPr="000A43EC">
        <w:rPr>
          <w:rFonts w:ascii="Times New Roman" w:hAnsi="Times New Roman" w:cs="Times New Roman"/>
          <w:sz w:val="28"/>
          <w:szCs w:val="28"/>
        </w:rPr>
        <w:t xml:space="preserve">контрольных или экспертно-аналитических мероприятий </w:t>
      </w: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Контрольно-счетной палаты, аудиторы, к компетенции которых относятся данные вопросы, учитывают их при подготовке предложений о внесении изменений текущий в План работы.</w:t>
      </w:r>
      <w:proofErr w:type="gramEnd"/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4.2.8. Ответы, содержащие информацию о решении Коллегии Контрольно-счетной палаты, подготавливаются членом Коллегии Контрольно-счетной палаты, </w:t>
      </w:r>
      <w:r w:rsidRPr="000A43EC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  <w:lang w:eastAsia="ru-RU" w:bidi="ru-RU"/>
        </w:rPr>
        <w:t>ответственным за исполнение принятого решения,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направляются инициатору предложения в установленный срок </w:t>
      </w:r>
      <w:r w:rsidRPr="000A43EC">
        <w:rPr>
          <w:rFonts w:ascii="Times New Roman" w:hAnsi="Times New Roman" w:cs="Times New Roman"/>
          <w:sz w:val="28"/>
          <w:szCs w:val="28"/>
        </w:rPr>
        <w:t>за подписью председателя Контрольно-счетной палаты, а в его отсутствие – заместителя председателя Контрольно-счетной палаты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4.2.9.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ходе планирования совместных или параллельных мероприятий члены Коллегии Контрольно-счетной палаты могут предусматривать проведение обучающих семинаров для сотрудников контрольно-счетных органов, а так же принимать участие в семинарах,  проводимых Счетной палатой РФ.</w:t>
      </w:r>
    </w:p>
    <w:p w:rsidR="000A43EC" w:rsidRPr="000A43EC" w:rsidRDefault="000A43EC" w:rsidP="000A4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1143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4.3. Оформление распоряжения о проведении совместных и параллельных мероприятий, программ проведения совместных и параллельных мероприятий, удостоверений на проведение совместных и параллельных мероприятий.</w:t>
      </w:r>
    </w:p>
    <w:p w:rsidR="000A43EC" w:rsidRPr="000A43EC" w:rsidRDefault="000A43EC" w:rsidP="000A43EC">
      <w:pPr>
        <w:keepNext/>
        <w:keepLines/>
        <w:widowControl w:val="0"/>
        <w:tabs>
          <w:tab w:val="left" w:pos="114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>Организация  работы по подготовке проектов распоряжений и программ.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4.3.1. До начала проведения совместного или параллельного мероприятия, предусмотренного текущим Планом работы, член Коллегии Контрольно-счетной палаты, ответственный за проведение данного мероприятия, проводит предварительную работу с контрольно-счетными органами по согласованию проектов Распоряжени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0A43E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 xml:space="preserve">) о проведении совместного или параллельного мероприятия (далее – Распоряжение) и программ.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4.3.2. В случае, когда вопросы совместного или параллельного контрольного мероприятия входят в компетенцию двух и более аудиторов Контрольно-счетной палаты, ответственным за организацию данного контрольного мероприятия является член Коллегии Контрольно-счетной палаты, определенный решением Коллегии Контрольно-счетной палаты.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4.3.3. На стадии предварительного согласования Распоряжени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й) определяются (уточняются):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состав контрольно-счетных органов – участников </w:t>
      </w:r>
      <w:r w:rsidRPr="000A43EC">
        <w:rPr>
          <w:rFonts w:ascii="Times New Roman" w:hAnsi="Times New Roman" w:cs="Times New Roman"/>
          <w:sz w:val="28"/>
          <w:szCs w:val="28"/>
        </w:rPr>
        <w:t>совместного или параллельного мероприятия;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пункты план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работы контрольно-счетного(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сроки проведения совместного или параллельного мероприятия (в том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числе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отношении каждого из участвующих контрольно-счетных органов, включая основной и заключительные этапы);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сроки направления на согласование руководителю контрольно-счетного органа соответствующег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о(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их) раздела(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проектов отчетов Контрольно-счетной палаты о результатах проведенного совместного мероприятия; 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сроки направления информации о результатах проведенного параллельного мероприятия, подлежащих включению в отчет Контрольно-счетной палаты;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персональный состав групп и (или) участников, формируемых каждым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контрольно-счетным органом; 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ответственные лица за проведение мероприятия (по каждому из участвующих контрольно-счетных органов);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объекты совместного мероприятия, в отношении которых будут осуществляться  контрольные и экспертно-аналитические действия 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уточняется и составляется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полный перечень объектов проверки и их организационно-правовая форма по каждому контрольно-счетному органу);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объекты в отношении которых контрольные и экспертно-аналитические процедуры, в рамках установленных законодательством и настоящим Стандартом полномочий, проводятся: группой, состоящей из представителей контрольно-счетной палаты и контрольно-счетных органов; самостоятельно контрольно-счетны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м(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и) органом(ми), самостоятельно Контрольно-счетной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палатой;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 и порядок подготовки итоговых документов (акты, заключения, справки и др.);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форма и порядок оформления, приложений, </w:t>
      </w:r>
      <w:r w:rsidRPr="000A43EC">
        <w:rPr>
          <w:rFonts w:ascii="Times New Roman" w:hAnsi="Times New Roman" w:cs="Times New Roman"/>
          <w:sz w:val="28"/>
          <w:szCs w:val="28"/>
        </w:rPr>
        <w:t xml:space="preserve">таблиц,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актов визуальных обследований</w:t>
      </w:r>
      <w:r w:rsidRPr="000A43EC">
        <w:rPr>
          <w:rFonts w:ascii="Times New Roman" w:hAnsi="Times New Roman" w:cs="Times New Roman"/>
          <w:sz w:val="28"/>
          <w:szCs w:val="28"/>
        </w:rPr>
        <w:t>, расчетов и иных справочных материалов, которые подписываются представителями Сторон;</w:t>
      </w:r>
    </w:p>
    <w:p w:rsidR="000A43EC" w:rsidRPr="000A43EC" w:rsidRDefault="000A43EC" w:rsidP="000A43EC">
      <w:pPr>
        <w:widowControl w:val="0"/>
        <w:tabs>
          <w:tab w:val="left" w:pos="7878"/>
        </w:tabs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порядок формирования копий первичных документов (подтверждающих выявленные нарушения и пр.).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4.3.4. На стадии предварительного согласования програм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ы) определяются (уточняются):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цел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и) совместного или параллельного мероприятия;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предмет контрольного мероприятия;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вопросы контрольного мероприятия (в том числе по функциям и полномочиям, контрольно-счетных органов, предусмотренных законодательством);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порядок распределения вопросов по формируемым группам (участникам) контрольно-счетных органов и Контрольно-счетной палаты;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иные вопросы, возникающие в ходе проверки и имеющие отношение к теме контрольного мероприятия (индивидуально для каждого контрольно-счетного органа);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перечень объектов подлежащих визуальному обследованию.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согласования программы проведения совместного или параллельного мероприятия со Счетной палатой РФ устанавливается Регламентом высшего органа внешнего государственного контроля.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4.3.5.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Подготовка проекта Распоряжения проведения совместного мероприятия и вопросов программы осуществляется под руководством члена Коллегии Контрольно-счетной палаты, ответственного за проведение данного мероприятия, по согласованию с ответственным лицом контрольно-счетного органа, в срок не более 14 календарных дней.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 согласования Решений Счетной палаты РФ устанавливается Регламентом высшего органа внешнего государственного контроля.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4.3.6. Согласованные с контрольно-счетны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и) органом(ми) проекты распоряжения(</w:t>
      </w:r>
      <w:proofErr w:type="spellStart"/>
      <w:r w:rsidRPr="000A43E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>) и программы проведения совместного мероприятия, с определением его итоговых документов, вносятся членом Коллегии Контрольно-счетной палаты, ответственным за организацию данного совместного или параллельного контрольного мероприятия, на рассмотрение председателя Контрольно-счетной палаты.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A43EC">
        <w:rPr>
          <w:rFonts w:ascii="Times New Roman" w:hAnsi="Times New Roman" w:cs="Times New Roman"/>
          <w:i/>
          <w:sz w:val="28"/>
          <w:szCs w:val="28"/>
        </w:rPr>
        <w:t>Оформление распоряжений о проведении совместных или параллельных контрольных мероприятий, программы и  удостоверений на право проведения совместных мероприятий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4.3.7. По итогам предварительного согласования с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контрольно-счетны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м(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и) органом(ми), </w:t>
      </w:r>
      <w:r w:rsidRPr="000A43EC">
        <w:rPr>
          <w:rFonts w:ascii="Times New Roman" w:hAnsi="Times New Roman" w:cs="Times New Roman"/>
          <w:sz w:val="28"/>
          <w:szCs w:val="28"/>
        </w:rPr>
        <w:t xml:space="preserve">проект распоряжения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проведении совместного или параллельного мероприятия (далее – Распоряжение) </w:t>
      </w:r>
      <w:r w:rsidRPr="000A43EC">
        <w:rPr>
          <w:rFonts w:ascii="Times New Roman" w:hAnsi="Times New Roman" w:cs="Times New Roman"/>
          <w:sz w:val="28"/>
          <w:szCs w:val="28"/>
        </w:rPr>
        <w:t xml:space="preserve">вносится членом Коллегии Контрольно-счетной палаты, ответственным за организацию данного </w:t>
      </w:r>
      <w:r w:rsidRPr="000A43EC">
        <w:rPr>
          <w:rFonts w:ascii="Times New Roman" w:hAnsi="Times New Roman" w:cs="Times New Roman"/>
          <w:sz w:val="28"/>
          <w:szCs w:val="28"/>
        </w:rPr>
        <w:lastRenderedPageBreak/>
        <w:t>совместного или параллельного мероприятия, на рассмотрение председателя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4.3.8.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Распоряжение (или отдельные Распоряжения в случае различных сроков проведения контрольных или аналитических процедур) о проведении совместного или параллельного мероприятия) оформляется согласно приложениям №№ 2 и 3 к Стандарту и составляется не менее чем в 3 экземплярах, исходя из числа контрольно-счетных органов, участвующих в проведении совместных и параллельных контрольных мероприятий (в том числе два – для Контрольно-счетной палаты).</w:t>
      </w:r>
      <w:proofErr w:type="gramEnd"/>
    </w:p>
    <w:p w:rsidR="000A43EC" w:rsidRPr="000A43EC" w:rsidRDefault="000A43EC" w:rsidP="000A43EC">
      <w:pPr>
        <w:widowControl w:val="0"/>
        <w:tabs>
          <w:tab w:val="left" w:pos="709"/>
          <w:tab w:val="left" w:pos="1560"/>
          <w:tab w:val="left" w:pos="840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4.3.9. Распоряжение подготавливается членом Коллегии, ответственным за проведение мероприятия.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Распоряжении указываются: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 организации мероприятия – совместное или параллельное;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вид мероприятия – контрольное или экспертно-аналитическое;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наименование мероприятия;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органы внешнего финансового контроля, участвующие в проведении данного мероприятия;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основание для проведения мероприятия (соответствующие пункты Плана работы Контрольно-счетной палаты и плана работы контрольно-счетного органа);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 и цели мероприятия;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сроки проведения мероприятия, в том числе по месту расположения объектов;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персональный состав инспекторов Контрольно-счетной палаты и/или сотрудников контрольно-счетных органов, направляемых на объекты контроля с указанием руководителя контрольного мероприятия, руководителей групп на объектах (в случае формирования совместных групп проверяющих);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лица, ответственные за проведение мероприятия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vertAlign w:val="superscript"/>
          <w:lang w:eastAsia="ru-RU" w:bidi="ru-RU"/>
        </w:rPr>
        <w:footnoteReference w:id="2"/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Pr="000A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обмена информацией, оформления результатов, в том числе форма, порядок согласования, оформления и подписания итоговых документов по результатам проведения совместного мероприятия;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обмена информацией, сроки обмена итоговыми документами по результатам проведения параллельного мероприятия;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подготовки и принятия решений по результатам проведенного мероприятия, в том числе о направлении представлений и предписаний, уведомлений о применении бюджетных мер принуждения, обращений в правоохранительные органы, информационных писем, других документов в соответствующие уполномоченные органы;</w:t>
      </w:r>
    </w:p>
    <w:p w:rsidR="000A43EC" w:rsidRPr="000A43EC" w:rsidRDefault="000A43EC" w:rsidP="000A43E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другие вопросы по согласованию сторон.</w:t>
      </w:r>
    </w:p>
    <w:p w:rsidR="000A43EC" w:rsidRPr="000A43EC" w:rsidRDefault="000A43EC" w:rsidP="000A43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4.3.10. После утверждения Распоряжени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Pr="000A43EC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 проведении совместного мероприятия оно направляется на подпись одному или несколькими контрольно-счетным органам, участвующим в контрольном или экспертно-аналитическом мероприятии. 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4.3.11. Распоряжения о проведении параллельного мероприятия, оформляются каждой стороной самостоятельно.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4.3.12. В Распоряжении Контрольно-счетной палаты о проведении параллельного мероприятия в обязательном порядке указываются контрольно-счетны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й(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е) орган(ы), с которыми Контрольно-счетная палата проводит параллельное мероприятие.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4.3.13. Проведение совместного или параллельного мероприятия осуществляется в соответствии с утвержденной программо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ами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его проведения.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4.3.14. Подготовка программы проведения совместного или параллельного мероприятия в Контрольно-счетной палате осуществляется после подписания Распоряжения в соответствии с порядком, установленным стандартами «Общие правила проведения контрольного мероприятия» и «Проведение экспертно-аналитического мероприятия». Программа составляется не менее чем в 2-х экземплярах (по одному экземпляру для каждой из Сторон).</w:t>
      </w:r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4.3.15.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проведении совместного мероприятия в программе указываются объекты, в отношении которых контрольные и экспертно-аналитические действия проводятся группой инспекторов и иных сотрудников Контрольно-счетной палаты, объекты, в отношении которых контрольные и экспертно-аналитические действия проводятся группой, состоящей из представителей Контрольно-счетной палаты и контрольно-счетных органов объекты, в отношении которых контрольные и экспертно-аналитические действия проводятся контрольно-счетными органами самостоятельно.</w:t>
      </w:r>
      <w:proofErr w:type="gramEnd"/>
    </w:p>
    <w:p w:rsidR="000A43EC" w:rsidRPr="000A43EC" w:rsidRDefault="000A43EC" w:rsidP="000A43EC">
      <w:pPr>
        <w:widowControl w:val="0"/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4.3.16. Программа проведения совместного мероприятия подписывается членом Коллегии Контрольно-счетной палаты, ответственным за его проведение. Подписание программы может быть осуществлено с применением электронной подписи.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4.3.17. Программа проведения совместного мероприятия утверждается председателем Контрольно-счетной палаты, а</w:t>
      </w:r>
      <w:r w:rsidRPr="000A43EC">
        <w:rPr>
          <w:rFonts w:ascii="Times New Roman" w:hAnsi="Times New Roman" w:cs="Times New Roman"/>
          <w:sz w:val="28"/>
          <w:szCs w:val="28"/>
        </w:rPr>
        <w:t xml:space="preserve"> в его отсутствие – заместителем председателя Контрольно-счетной палаты.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4.3.18. Программа направляется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контрольно-счетном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ым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органу(</w:t>
      </w:r>
      <w:proofErr w:type="spell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ам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после или одновременно с Распоряжением о проведении </w:t>
      </w:r>
      <w:r w:rsidRPr="000A43EC">
        <w:rPr>
          <w:rFonts w:ascii="Times New Roman" w:hAnsi="Times New Roman" w:cs="Times New Roman"/>
          <w:sz w:val="28"/>
          <w:szCs w:val="28"/>
        </w:rPr>
        <w:t>совместных мероприятий.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4.3.19. Утвержденные Распоряжение Контрольно-счетной палаты и программа проведения совместного контрольного мероприятия направляются на утверждение (согласование) руководител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>ям) контрольно-счетного(</w:t>
      </w:r>
      <w:proofErr w:type="spellStart"/>
      <w:r w:rsidRPr="000A43E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>) органа(</w:t>
      </w:r>
      <w:proofErr w:type="spellStart"/>
      <w:r w:rsidRPr="000A43E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A43EC">
        <w:rPr>
          <w:rFonts w:ascii="Times New Roman" w:hAnsi="Times New Roman" w:cs="Times New Roman"/>
          <w:sz w:val="28"/>
          <w:szCs w:val="28"/>
        </w:rPr>
        <w:t xml:space="preserve">).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Подписание Распоряжения Сторонами может быть осуществлено с применением электронной подписи.</w:t>
      </w:r>
      <w:r w:rsidRPr="000A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Срок подписания Распоряжения и программы Контрольно-счетной палаты Стороной – участником совместного мероприятия осуществляется в срок не более 5 рабочих дней.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4.3.20. После подписания Распоряжения и программы совместного контрольного мероприятия руководителем контрольно-счетного органа 2 экземпляра Распоряжения и экземпляр программы  направляются  обратно в Контрольно-счетную палату.</w:t>
      </w:r>
    </w:p>
    <w:p w:rsidR="000A43EC" w:rsidRPr="000A43EC" w:rsidRDefault="000A43EC" w:rsidP="000A43EC">
      <w:pPr>
        <w:widowControl w:val="0"/>
        <w:tabs>
          <w:tab w:val="left" w:pos="0"/>
          <w:tab w:val="left" w:pos="142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4.3.21. При организации параллельного мероприятия предварительно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согласованные (на предмет синхронизации сроков, аналогичности вопросов и контрольных процедур) программы утверждаются каждой стороной самостоятельно в соответствии с утвержденными Стандартами. 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4.3.22. Программа проведения параллельного мероприятия Контрольно-счетной палатой утверждается председателем 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4.3.23. Подготовка удостоверений на право проведения совместного или параллельного мероприятия осуществляется в порядке, установленном нормативными правовыми актами Контрольно-счетной палаты и регламентами контрольно-счетных органов.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4.3.24. Удостоверения на право проведения совместного или параллельного мероприятия оформляются каждой стороной самостоятельно.</w:t>
      </w:r>
    </w:p>
    <w:p w:rsidR="000A43EC" w:rsidRPr="000A43EC" w:rsidRDefault="000A43EC" w:rsidP="000A43EC">
      <w:pPr>
        <w:widowControl w:val="0"/>
        <w:tabs>
          <w:tab w:val="left" w:pos="993"/>
          <w:tab w:val="left" w:pos="1560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1650"/>
        </w:tabs>
        <w:spacing w:after="112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4.4. Проведение совместных и параллельных мероприятий.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4.4.1. </w:t>
      </w:r>
      <w:r w:rsidRPr="000A43EC">
        <w:rPr>
          <w:rFonts w:ascii="Times New Roman" w:hAnsi="Times New Roman" w:cs="Times New Roman"/>
          <w:sz w:val="28"/>
          <w:szCs w:val="28"/>
        </w:rPr>
        <w:t>При организации и проведении совместного или параллельного контрольного мероприятия взаимодействие Сторон должно основываться на соблюдении законодательства, соглашений о сотрудничестве, принципов аудита, а также на принципах равноправия и партнерства.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4.4.2. Проведение совместных и параллельных мероприятий сотрудниками Контрольно-счетной палаты осуществляется в соответствии с общими положениями и требованиями, определенными Регламентом Контрольно-счетной палаты, стандартами внешнего государственного финансового контроля и внутренними нормативными документами Контрольно-счетной палаты. </w:t>
      </w:r>
    </w:p>
    <w:p w:rsidR="000A43EC" w:rsidRPr="000A43EC" w:rsidRDefault="000A43EC" w:rsidP="000A43EC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4.4.3. Руководство проведением совместного мероприятия осуществляет руководитель мероприятия от Контрольно-счетной палаты в соответствии со стандартами внешнего государственного финансового контроля Контрольно-счетной палаты.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4.4.4. Руководство проведением параллельного мероприятия осуществляется ответственными представителями каждой стороны самостоятельно.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4.4.5. В ходе проведения совместного или параллельного мероприятия взаимодействие между контрольно-счетными органами, может осуществляться, в том числе путем: проведения рабочих совещаний и консультаций, обмена методическими документами и информацией</w:t>
      </w:r>
      <w:r w:rsidRPr="000A43EC">
        <w:rPr>
          <w:rFonts w:ascii="Times New Roman" w:hAnsi="Times New Roman" w:cs="Times New Roman"/>
          <w:sz w:val="28"/>
          <w:szCs w:val="28"/>
        </w:rPr>
        <w:t>, согласования методов проведения совместного контрольного мероприятия, обсуждения проблем и вопросов, возникающих в ходе его осуществления.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4.4.6. В случае возникновения между Контрольно-счетной палатой и контрольно-счетным органом разногласий по вопросам организации, проведения и оформления результатов совместного мероприятия стороны для их разрешения проводят переговоры и согласительные процедуры в соответствии с положениями утвержденного Распоряжения (Решения либо Соглашения).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4.4.7. Возможность передачи Контрольно-счетной палатой информации, запрашиваемой другой Стороной в ходе проведения совместного мероприятия или подготовленной Контрольно-счетной палатой по его результатам, </w:t>
      </w:r>
      <w:r w:rsidRPr="000A43EC">
        <w:rPr>
          <w:rFonts w:ascii="Times New Roman" w:hAnsi="Times New Roman" w:cs="Times New Roman"/>
          <w:sz w:val="28"/>
          <w:szCs w:val="28"/>
        </w:rPr>
        <w:lastRenderedPageBreak/>
        <w:t>отнесенной к государственной или иной охраняемой законом тайне, определяется в соответствии с законодательством Российской Федерации.</w:t>
      </w:r>
    </w:p>
    <w:p w:rsidR="000A43EC" w:rsidRPr="000A43EC" w:rsidRDefault="000A43EC" w:rsidP="000A43EC">
      <w:pPr>
        <w:keepNext/>
        <w:keepLines/>
        <w:widowControl w:val="0"/>
        <w:tabs>
          <w:tab w:val="left" w:pos="0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F30008">
      <w:pPr>
        <w:keepNext/>
        <w:keepLines/>
        <w:widowControl w:val="0"/>
        <w:tabs>
          <w:tab w:val="left" w:pos="709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4.5. Оформление результатов совместных и параллельных мероприятий.</w:t>
      </w:r>
    </w:p>
    <w:p w:rsidR="000A43EC" w:rsidRPr="000A43EC" w:rsidRDefault="000A43EC" w:rsidP="000A4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3EC" w:rsidRPr="000A43EC" w:rsidRDefault="000A43EC" w:rsidP="000A43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4.5.1. Общие требования к оформлению результатов совместных или параллельных контрольных мероприятий на объектах, порядок принятия решений по ним определяются  соответствующими стандартами  </w:t>
      </w:r>
      <w:hyperlink r:id="rId10" w:history="1">
        <w:r w:rsidRPr="000A43EC">
          <w:rPr>
            <w:rFonts w:ascii="Times New Roman" w:hAnsi="Times New Roman" w:cs="Times New Roman"/>
            <w:sz w:val="28"/>
            <w:szCs w:val="28"/>
          </w:rPr>
          <w:t>Контрольно-счетной</w:t>
        </w:r>
      </w:hyperlink>
      <w:r w:rsidRPr="000A43EC">
        <w:rPr>
          <w:rFonts w:ascii="Times New Roman" w:hAnsi="Times New Roman" w:cs="Times New Roman"/>
          <w:sz w:val="28"/>
          <w:szCs w:val="28"/>
        </w:rPr>
        <w:t xml:space="preserve"> палаты, настоящим Стандартом, другими нормативными документами Контрольно-счетной палаты, а также по согласованию Сторон.</w:t>
      </w:r>
    </w:p>
    <w:p w:rsidR="000A43EC" w:rsidRPr="000A43EC" w:rsidRDefault="000A43EC" w:rsidP="000A43EC">
      <w:pPr>
        <w:widowControl w:val="0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Результаты проведения совместного контрольного мероприятия на объекте мероприятия оформляются актом в порядке, определенном стандартом «Общие правила проведения контрольного мероприятия»,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который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подписывается всеми участниками группы, принимавшими участие в проведении мероприятия на объекте.</w:t>
      </w:r>
    </w:p>
    <w:p w:rsidR="000A43EC" w:rsidRPr="000A43EC" w:rsidRDefault="000A43EC" w:rsidP="000A43EC">
      <w:pPr>
        <w:widowControl w:val="0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На объекте возможно составление нескольких актов, подписываемых рабочими группами из представителей Сторон.</w:t>
      </w:r>
    </w:p>
    <w:p w:rsidR="000A43EC" w:rsidRPr="000A43EC" w:rsidRDefault="000A43EC" w:rsidP="000A43EC">
      <w:pPr>
        <w:widowControl w:val="0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результатам сбора фактических данных и информации по месту расположения объекта совместного экспертно-аналитического мероприятия подготавливается справка в соответствии с требованиями стандарта «Общие правила проведения контрольного мероприятия», которая подписывается всеми участниками группы, принимавшими участие в проведении мероприятия на объекте.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При этом сведения, касающиеся другой Стороны, согласовываются с представителями этой Стороны. При наличии противоречий Стороны вправе выразить особое мнение. Формы документов, подготавливаемых по результатам совместного контрольного мероприятия, сроки подписания, подписывающие лица могут быть определены Сторонами в Распоряжении (Соглашении, Решении) о проведении данного контрольного мероприятия.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4.5.2. Ознакомление ответственных должностных лиц проверяемых организаций с актами по результатам совместных контрольных мероприятий, осуществляется в соответствии с положениями </w:t>
      </w:r>
      <w:hyperlink r:id="rId11" w:history="1">
        <w:r w:rsidRPr="000A43EC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0A43EC">
        <w:rPr>
          <w:rFonts w:ascii="Times New Roman" w:hAnsi="Times New Roman" w:cs="Times New Roman"/>
          <w:sz w:val="28"/>
          <w:szCs w:val="28"/>
        </w:rPr>
        <w:t xml:space="preserve"> Контрольно-счетной палаты.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В случае осуществления совместного контрольного или экспертно-аналитического мероприятия со Счетной палатой РФ, подписание итоговых документов осуществляется в порядке, установленном стандартами и Регламентом высшего органа внешнего государственного контроля.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4.5.3. При необходимости по предложению Сторон и взаимно согласованном решении кроме актов могут составляться документы иного рода: справки, аналитические записки, заявления, протоколы и т.п. В указанных документах отражаются результаты деятельности проверяемых объектов,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высказываются пожелания и вносятся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предложения по выполнению взаимных соглашений и договоренностей.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4.5.4. Итоговые документы по результатам совместных и параллельных  контрольных мероприятий на объектах составляются по форме, установленной </w:t>
      </w:r>
      <w:r w:rsidRPr="000A43EC">
        <w:rPr>
          <w:rFonts w:ascii="Times New Roman" w:hAnsi="Times New Roman" w:cs="Times New Roman"/>
          <w:sz w:val="28"/>
          <w:szCs w:val="28"/>
        </w:rPr>
        <w:lastRenderedPageBreak/>
        <w:t>Распоряжением (Соглашением, Решением) об их проведении, и подписываются представителями Сторон, проводивших мероприятие на данном объекте. При необходимости к итоговому документу прилагаются таблицы, расчеты, справки, копии первичных документов и иной справочный материал, который также подписывается представителями Сторон.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4.5.5. Оформление итоговых документов по результатам совместных мероприятий на объектах, содержащих сведения, отнесенные к государственной тайне или иной конфиденциальной информации, осуществляется Сторонами в соответствии с законодательством о защите государственной тайны или иной конфиденциальной информации.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4.5.6.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проведении параллельного мероприятия акты, справки и заключения  составляются каждой стороной самостоятельно.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4.6. </w:t>
      </w: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 результатах совместного или параллельного контрольного мероприятия.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4.6.1.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По результатам проведенного параллельного или совместного контрольного мероприятия, оформляется отчет согласно требованиями, установленными соответствующим стандартом Контрольно-счетной палаты (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«Общие правила проведения контрольного мероприятия» и «Проведение экспертно-аналитического мероприятия»)</w:t>
      </w:r>
      <w:r w:rsidRPr="000A43EC">
        <w:rPr>
          <w:rFonts w:ascii="Times New Roman" w:hAnsi="Times New Roman" w:cs="Times New Roman"/>
          <w:sz w:val="28"/>
          <w:szCs w:val="28"/>
        </w:rPr>
        <w:t>, подготовку которого организует член Коллегии Контрольно-счетной палаты, ответственный за его проведение.</w:t>
      </w:r>
      <w:proofErr w:type="gramEnd"/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При необходимости в отчет дополнительно включаются: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примеры положительного опыта сотрудничества в области вешнего финансового контроля для использования их при проведении последующих аналогичных мероприятий и выработки унифицированного порядка проведения совместных контрольных мероприятий;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предложения по совершенствованию сотрудничества участвующих в деятельности объекта заинтересованных Сторон;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предложения по совершенствованию взаимных соглашений;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предложения по изменениям в законодательном регулировании в сфере, соответствующей предмету контрольного мероприятия;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информация о направлении материалов контрольного мероприятия органу внешнего финансового контроля другой Стороны.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4.6.2. Отчет о результатах совместного мероприятия подписывается членом Коллегии Контрольно-счетной палаты, ответственным за его проведение по итогам предварительного посменного согласования проекта отчета с руководителе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м(</w:t>
      </w:r>
      <w:proofErr w:type="spellStart"/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ями</w:t>
      </w:r>
      <w:proofErr w:type="spell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контрольно-счетного органа. 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4.6.3. По результатам параллельных контрольных мероприятий представители Сторон обмениваются копиями отчетов, подписанных представителями проверяющих Сторон, проводивших мероприятие.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Обмен информацией по результатам проведения параллельного мероприятия осуществляется сторонами в соответствии с Распоряжением (Соглашением, Решением) о его проведении.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lastRenderedPageBreak/>
        <w:t>4.6.4. В Распоряжении (Соглашении, Решении) о проведении параллельного контрольного мероприятия может быть предусмотрена подготовка совместного итогового документа по результатам мероприятия.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4.6.5. На заседании Коллегии Контрольно-счетной палаты при рассмотрении результатов совместного мероприятия приглашаются руководители, аудиторы контрольно-счетных органов, участвовавших в данном мероприятии, при необходимости руководители объектов контрольного или экспертно-аналитического мероприятия.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4.6.6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Копия отчета (заключения) о результатах совместного мероприятия, одобренного Коллегией Контрольно-счетной палаты и утвержденного председателем Контрольно-счетной палаты в установленный срок направляется контрольно-счетному органу, участвовавшему в проведении совместного мероприятия, а также по решению Коллегии Контрольно-счетной палаты может направляться законодательному (представительному) органу государственной власти субъекта Российской Федерации или представительному органу местного самоуправления.</w:t>
      </w:r>
      <w:proofErr w:type="gramEnd"/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3EC" w:rsidRDefault="000A43EC" w:rsidP="000A43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</w:rPr>
      </w:pPr>
      <w:r w:rsidRPr="000A43EC">
        <w:rPr>
          <w:rFonts w:ascii="Times New Roman" w:hAnsi="Times New Roman" w:cs="Times New Roman"/>
          <w:b/>
          <w:sz w:val="28"/>
          <w:szCs w:val="28"/>
        </w:rPr>
        <w:t>4.7. Подготовка и принятие решений по результатам совместных или параллельных мероприятий.</w:t>
      </w:r>
    </w:p>
    <w:p w:rsidR="00F30008" w:rsidRPr="000A43EC" w:rsidRDefault="00F30008" w:rsidP="000A43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</w:rPr>
      </w:pP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4.7.1. При наличии соответствующих оснований по результатам совместных или параллельных мероприятий Контрольно-счетной палатой принимается решение о подготовке представлений, предписаний, уведомлений о применении бюджетных мер принуждения, обращений в правоохранительные органы, информационных писем в соответствии со стандартами «Общие правила проведения контрольного мероприятия» и «Проведение экспертно-аналитического мероприятия».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4.7.2. В Распоряжении (Соглашении, Решении) при взаимном согласовании в ходе совместного или параллельного контрольного мероприятия может быть достигнута договоренность об ином порядке подготовки проектов документов, принятия решений, а также утверждения и направления документов по результатам контрольных мероприятий.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4.7.3. Проекты представлений и предписаний, уведомлений о применении бюджетных мер принуждения, обращений в правоохранительные органы, информационных писем, как правило, вносятся на рассмотрение Коллегии Контрольно-счетной палаты одновременно с Отчетом о результатах проведенного совместного или параллельного мероприятия в порядке, установленном Регламентом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4.7.4.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 xml:space="preserve">Контроль за выполнением направляемых Контрольно-счетной палатой представлений и предписаний, итогов рассмотрения уведомлений о применении бюджетных мер принуждения и исполнения решений об их применении, итогов рассмотрения обращений в правоохранительные органы, информационных писем осуществляет член Коллегии Контрольно-счетной палаты, ответственный за проведение совместного или параллельного мероприятия, в соответствии с порядком, установленным Регламентом Контрольно-счетной палаты и стандартом внешнего государственного аудита </w:t>
      </w:r>
      <w:r w:rsidRPr="000A43EC">
        <w:rPr>
          <w:rFonts w:ascii="Times New Roman" w:hAnsi="Times New Roman" w:cs="Times New Roman"/>
          <w:sz w:val="28"/>
          <w:szCs w:val="28"/>
        </w:rPr>
        <w:lastRenderedPageBreak/>
        <w:t>(контроля), определяющим порядок осуществления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3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43EC">
        <w:rPr>
          <w:rFonts w:ascii="Times New Roman" w:hAnsi="Times New Roman" w:cs="Times New Roman"/>
          <w:sz w:val="28"/>
          <w:szCs w:val="28"/>
        </w:rPr>
        <w:t xml:space="preserve"> реализацией результатов контрольных и экспертно-аналитических мероприятий.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 xml:space="preserve">4.7.5. Иной порядок подготовки проектов документов, принятия решений, а также утверждения и направления документов по результатам проведенных мероприятий, при необходимости, предусматривается в Распоряжении или в решении  Коллегии Контрольно-счетной палаты по итогам рассмотрения Отчета (заключения)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результатах проведенного совместного или параллельного мероприятия, в  которых указываются: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принятые совместные решения по фактам выявленных недостатков и нарушений и принятие мер по их устранению;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3EC">
        <w:rPr>
          <w:rFonts w:ascii="Times New Roman" w:hAnsi="Times New Roman" w:cs="Times New Roman"/>
          <w:sz w:val="28"/>
          <w:szCs w:val="28"/>
        </w:rPr>
        <w:t>порядок контроля исполнения представлений и предписаний по контрольным мероприятиям, а также формы ответственности Сторон;</w:t>
      </w:r>
    </w:p>
    <w:p w:rsidR="000A43EC" w:rsidRPr="000A43EC" w:rsidRDefault="000A43EC" w:rsidP="000A43EC">
      <w:pPr>
        <w:widowControl w:val="0"/>
        <w:tabs>
          <w:tab w:val="left" w:pos="1134"/>
          <w:tab w:val="left" w:pos="1238"/>
        </w:tabs>
        <w:spacing w:after="427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hAnsi="Times New Roman" w:cs="Times New Roman"/>
          <w:sz w:val="28"/>
          <w:szCs w:val="28"/>
        </w:rPr>
        <w:t>порядок обмена информацией по вопросам исполнения предложений и иных принятых решений по результатам контрольных мероприятий и другим вопросам.</w:t>
      </w:r>
    </w:p>
    <w:p w:rsidR="000A43EC" w:rsidRPr="000A43EC" w:rsidRDefault="000A43EC" w:rsidP="000A43EC">
      <w:pPr>
        <w:widowControl w:val="0"/>
        <w:spacing w:after="0" w:line="240" w:lineRule="auto"/>
        <w:ind w:left="709" w:hanging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5. Участие Контрольно-счетной палаты в контрольных и экспертно-аналитических мероприятиях контрольно-счетных органов других субъектов РФ и муниципальных образований по их письменному обращению.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5.1. Участие Контрольно-счетной палаты в контрольных и экспертно-аналитических мероприятиях контрольно-счетных органов других субъектов РФ и муниципальных образований осуществляется по итогам рассмотрения их письменного обращения.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5.2. Поступившее в Контрольно-счетную палату обращение, указанное в п. 1. настоящего раздела, по поручению председателя Контрольно-счетной платы, рассматривается заместителем председателя Контрольно-счетной палаты на предмет целесообразности, обеспеченности трудовыми ресурсами и финансовой возможности.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5.3. По итогам рассмотрения данного обращения заместитель председателя Контрольно-счетной палаты представляет председателю Контрольно-счетной палаты предложения о целесообразности (нецелесообразности) участия Контрольно-счетной палаты в  контрольных и экспертно-аналитических мероприятиях обратившегося контрольно-счетного органа.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5.4. О принятом председателем Контрольно-счетной палаты решении по итогам рассмотрения обращения, предусмотренного п. 1 настоящего раздела, контрольно-счетному органу сообщается письменно в установленный срок.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5.5. В случае принятия председателем Контрольно-счетной палаты положительного решения, Контрольно-счетная палата предлагает обратившемуся контрольно-счетному органу заключить соглашение о сотрудничестве в соответствии с разделом 3 Стандарта (при отсутствии заключенного соглашения о сотрудничестве, либо если проект такого соглашения контрольно-счетным органом к заключению не предложен).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5.6. Участие Контрольно-счетной палаты в контрольных и экспертно-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аналитических мероприятиях контрольно-счетных органов других субъектов РФ и муниципальных образований по их письменному обращению осуществляется в соответствии с планом работы Контрольно-счетной платы.</w:t>
      </w:r>
    </w:p>
    <w:p w:rsidR="000A43EC" w:rsidRPr="000A43EC" w:rsidRDefault="000A43EC" w:rsidP="000A43EC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1442"/>
        </w:tabs>
        <w:spacing w:after="11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6. Оказание Контрольно-счетной палатой организационной, правовой, информационной, методической и иной помощи контрольно-счетным органам.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6.1. Организационная, правовая, информационная, методическая и иная помощь оказывается контрольно-счетным органам по их обращениям, в рамках заключенных соглашений, а также по инициативе Контрольно-счетной палаты контрольно-счетным органам муниципальных образований Сахалинской области.</w:t>
      </w:r>
    </w:p>
    <w:p w:rsidR="000A43EC" w:rsidRPr="000A43EC" w:rsidRDefault="000A43EC" w:rsidP="000A43EC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6.2. При поступлении в Контрольно-счетную палату обращения контрольно-счетного органа об оказании организационной, правовой, информационной, методической и иной необходимой в работе помощи (далее – обращение) председатель Контрольно-счетной палаты поручает члену Коллегии Контрольно-счетной палаты, к компетенции которого относятся содержащиеся в обращении вопросы, рассмотреть обращение.</w:t>
      </w:r>
    </w:p>
    <w:p w:rsidR="000A43EC" w:rsidRPr="000A43EC" w:rsidRDefault="000A43EC" w:rsidP="000A43EC">
      <w:pPr>
        <w:keepNext/>
        <w:keepLines/>
        <w:widowControl w:val="0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12"/>
    </w:p>
    <w:p w:rsidR="000A43EC" w:rsidRPr="000A43EC" w:rsidRDefault="000A43EC" w:rsidP="000A43EC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7. Организация и проведение анализа деятельности контрольно-счетных органов</w:t>
      </w:r>
      <w:bookmarkEnd w:id="5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образований Сахалинской области.</w:t>
      </w:r>
    </w:p>
    <w:p w:rsidR="000A43EC" w:rsidRPr="000A43EC" w:rsidRDefault="000A43EC" w:rsidP="000A43EC">
      <w:pPr>
        <w:keepNext/>
        <w:keepLines/>
        <w:widowControl w:val="0"/>
        <w:tabs>
          <w:tab w:val="left" w:pos="284"/>
        </w:tabs>
        <w:spacing w:after="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7.1. Проведение анализа деятельности контрольно-счетных органов муниципальных образований Сахалинской области (далее по разделу – анализ деятельности) осуществляется Контрольно-счетной палатой в соответствии с частью 7 статьи 21 Закона «О контрольно-счетной палате Сахалинской области» по обращению контрольно-счетных органов муниципальных образований Сахалинской области либо представительных органов муниципальных образований (далее по разделу – обращение).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7.2. Анализ деятельности проводится в целях повышения эффективности работы контрольно-счетного органа муниципального образования.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7.3. Основными задачами проведения анализа деятельности являются: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изучение деятельности контрольно-счетного органа муниципального образования на предмет ее соответствия законодательству Российской Федерации о внешнем муниципальном финансовом контроле, а также принятым в соответствии с ним нормативным правовым актам органов местного самоуправления;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выработка рекомендаций по повышению эффективности выполнения возложенных на контрольно-счетный орган муниципального образования Сахалинской области задач и полномочий.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7.4. Мероприятие по проведению анализа деятельности осуществляется в соответствии с планом работы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7.5. При поступлении в Контрольно-счетную палату обращения о проведении анализа деятельности председатель Контрольно-счетной палаты поручает заместителю председателя Контрольно-счетной палаты рассмотреть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данное обращение.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7.6. По итогам рассмотрения обращения заместитель председателя Контрольно-счетной палаты представляет председателю Контрольно-счетной палаты предложения о целесообразности (нецелесообразности) включения мероприятия по анализу деятельности в проект плана работы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  <w:tab w:val="left" w:pos="141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7.7. При принятии председателем Контрольно-счетной палаты решения о целесообразности включения мероприятия по проведению анализа в план работы Контрольно-счетной палаты заместитель председателя Контрольно-счетной палаты подготавливает предложения в проект плана работы Контрольно-счетной палаты на очередной год.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7.8. При принятии Коллегией Контрольно-счетной палаты решения о включении мероприятия по анализу деятельности в проект плана работы Контрольно-счетной палаты инициатору обращения направляет соответствующая информация в срок не позднее 14 календарных дней со дня принятия такого решения.</w:t>
      </w:r>
    </w:p>
    <w:p w:rsidR="000A43EC" w:rsidRPr="000A43EC" w:rsidRDefault="000A43EC" w:rsidP="000A43EC">
      <w:pPr>
        <w:widowControl w:val="0"/>
        <w:tabs>
          <w:tab w:val="left" w:pos="1134"/>
          <w:tab w:val="left" w:pos="130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7.9. Для проведения мероприятия по анализу деятельности формируется группа из сотрудников аппарата Контрольно-счетной палаты, профессиональный опыт которых позволяет обеспечить комплексный анализ деятельности (далее – группа). В группу по согласованию могут входить представители Совета контрольно-счетных органов Сахалинской области.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Возглавляет группу,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организует и координирует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деятельность ее членов руководитель группы.</w:t>
      </w:r>
    </w:p>
    <w:p w:rsidR="000A43EC" w:rsidRPr="000A43EC" w:rsidRDefault="000A43EC" w:rsidP="000A43EC">
      <w:pPr>
        <w:widowControl w:val="0"/>
        <w:tabs>
          <w:tab w:val="left" w:pos="1134"/>
          <w:tab w:val="left" w:pos="13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7.10. Решение о создании группы и ее персональный состав оформляются распоряжением председателя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  <w:tab w:val="left" w:pos="137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7.11. Проведение анализа деятельности включает следующие этапы: подготовительный, основной, заключительный.</w:t>
      </w:r>
    </w:p>
    <w:p w:rsidR="000A43EC" w:rsidRPr="000A43EC" w:rsidRDefault="000A43EC" w:rsidP="000A43EC">
      <w:pPr>
        <w:widowControl w:val="0"/>
        <w:tabs>
          <w:tab w:val="left" w:pos="1134"/>
          <w:tab w:val="left" w:pos="13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7.12.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подготовительном этапе осуществляется предварительное изучение деятельности контрольно-счетного органа муниципального образования на основе информации, полученной от него по запросу Контрольно-счетной палаты, в том числе отчетов о работе контрольно-счетного органа муниципального образования за последние 3 года (если период не определен инициатором в поступившем обращении) и плана работы на текущий год, и иных материалов, находящихся в свободном доступе.</w:t>
      </w:r>
      <w:proofErr w:type="gramEnd"/>
    </w:p>
    <w:p w:rsidR="000A43EC" w:rsidRPr="000A43EC" w:rsidRDefault="000A43EC" w:rsidP="000A43EC">
      <w:pPr>
        <w:widowControl w:val="0"/>
        <w:tabs>
          <w:tab w:val="left" w:pos="1134"/>
          <w:tab w:val="left" w:pos="13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7.13. По результатам проведения подготовительного этапа подготавливается программа проведения мероприятия по анализу деятельности. Типовая форма программы, проведения мероприятия по анализу деятельности приведена в приложении № 6 к Стандарту.</w:t>
      </w:r>
    </w:p>
    <w:p w:rsidR="000A43EC" w:rsidRPr="000A43EC" w:rsidRDefault="000A43EC" w:rsidP="000A43EC">
      <w:pPr>
        <w:widowControl w:val="0"/>
        <w:tabs>
          <w:tab w:val="left" w:pos="1134"/>
          <w:tab w:val="left" w:pos="138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7.14. Программа проведения анализа деятельности утверждается председателем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  <w:tab w:val="left" w:pos="138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7.15. На основе программы проведения мероприятия по анализу деятельности осуществляется подготовка рабочего плана проведения мероприятия по анализу деятельности (далее – рабочий план), который содержит распределение конкретных заданий по выполнению программы проведения мероприятия по анализу деятельности между членами группы с указанием содержания работ (процедур) и сроков их исполнения.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Рабочий план проведения мероприятия по анализу деятельности подписывается руководителем группы.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Типовая форма рабочего плана приведена в приложении № 7 к Стандарту.</w:t>
      </w:r>
    </w:p>
    <w:p w:rsidR="000A43EC" w:rsidRPr="000A43EC" w:rsidRDefault="000A43EC" w:rsidP="000A43EC">
      <w:pPr>
        <w:widowControl w:val="0"/>
        <w:tabs>
          <w:tab w:val="left" w:pos="1134"/>
          <w:tab w:val="left" w:pos="137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7.16. Основной этап мероприятия по анализу деятельности состоит в изучении и анализе деятельности контрольно-счетного органа муниципального образования в соответствии с вопросами программы проведения мероприятия по анализу деятельности.</w:t>
      </w:r>
    </w:p>
    <w:p w:rsidR="000A43EC" w:rsidRPr="000A43EC" w:rsidRDefault="000A43EC" w:rsidP="000A43EC">
      <w:pPr>
        <w:widowControl w:val="0"/>
        <w:tabs>
          <w:tab w:val="left" w:pos="1134"/>
          <w:tab w:val="left" w:pos="137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7.17. Основной этап мероприятия по анализу деятельности проходит по месту расположения контрольно-счетного органа муниципального образования.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7.18. О начале проведения основного этапа мероприятия по анализу деятельности контрольно-счетный орган муниципального образования уведомляется руководителем группы с указанием его сроков, состава группы. Одновременно о предстоящем проведении основного этапа мероприятия по анализу деятельности информируется соответствующий представительный орган местного самоуправления.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right="-79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7.19. В ходе проведения основного этапа мероприятия по анализу деятельности могут проводиться рабочие встречи с руководством и работниками контрольно-счетного органа муниципального образования, представителями органов государственной власти (органов местного самоуправления), правоохранительных и иных органов.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7.20. При проведении основного этапа мероприятия по анализу деятельности группой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изучаются и анализируются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правовое, методологическое, кадровое, информационное и иные виды обеспечения деятельности контрольно-счетного органа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деятельности контрольно-счетного органа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результаты контрольной и экспертно-аналитической деятельности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взаимодействие контрольно-счетного органа муниципального образования: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законодательными (представительными) и исполнительными органами государственной власти субъекта Российской Федерации (местного самоуправления);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другими контрольными, надзорными и правоохранительными органами;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контрольно-счетными органами других муниципальных образований Сахалинской области;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деятельность по повышению квалификации работников контрольно-счетного органа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открытость и гласность в деятельности контрольно-счетного органа муниципального образования;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иные аспекты деятельности контрольно-счетного органа муниципального образования.</w:t>
      </w:r>
    </w:p>
    <w:p w:rsidR="000A43EC" w:rsidRPr="000A43EC" w:rsidRDefault="000A43EC" w:rsidP="000A43EC">
      <w:pPr>
        <w:widowControl w:val="0"/>
        <w:tabs>
          <w:tab w:val="left" w:pos="1134"/>
          <w:tab w:val="left" w:pos="144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7.21. По окончании основного этапа мероприятия по анализу деятельности составляется справка о проведении мероприятия по анализу деятельности (далее – справка), которая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подписывается членами группы и представляется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председателю контрольно-счетного органа муниципального образования для ознакомления. Типовая форма справки приведена в приложении № 8 к Стандарту.</w:t>
      </w:r>
    </w:p>
    <w:p w:rsidR="000A43EC" w:rsidRPr="000A43EC" w:rsidRDefault="000A43EC" w:rsidP="000A43EC">
      <w:pPr>
        <w:widowControl w:val="0"/>
        <w:tabs>
          <w:tab w:val="left" w:pos="1134"/>
          <w:tab w:val="left" w:pos="138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7.22.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заключительном этапе мероприятия по анализу деятельности группой на основе справки осуществляется подготовка проекта заключения о результатах проведения анализа деятельности, который должен содержать вывод о наличии или отсутствии фактов несоответствия деятельности контрольно-счетного органа муниципального образования законодательству о внешнем муниципальном финансовом контроле, о причинах такого несоответствия, а также рекомендации по повышению эффективности его деятельности.</w:t>
      </w:r>
      <w:proofErr w:type="gramEnd"/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Типовая форма заключения о результатах проведения анализа деятельности приведена в приложении № 9 к Стандарту.</w:t>
      </w:r>
    </w:p>
    <w:p w:rsidR="000A43EC" w:rsidRPr="000A43EC" w:rsidRDefault="000A43EC" w:rsidP="000A43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7.23. Заключение о результатах проведения оценки (анализа) деятельности представляется руководителем группы на утверждение председателю Контрольно-счетной палаты.</w:t>
      </w:r>
    </w:p>
    <w:p w:rsidR="000A43EC" w:rsidRPr="000A43EC" w:rsidRDefault="000A43EC" w:rsidP="000A43EC">
      <w:pPr>
        <w:widowControl w:val="0"/>
        <w:tabs>
          <w:tab w:val="left" w:pos="1134"/>
          <w:tab w:val="left" w:pos="148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7.24. После утверждения председателем Контрольно-счетной палаты заключение о результатах проведения анализа деятельности в установленный срок направляется в контрольно-счетный орган муниципального образования, в отношении которого проводился анализ деятельности, а также в представительный орган местного самоуправления в случае его обращения о проведении анализа деятельности.</w:t>
      </w:r>
    </w:p>
    <w:p w:rsidR="000A43EC" w:rsidRPr="000A43EC" w:rsidRDefault="000A43EC" w:rsidP="000A43EC">
      <w:pPr>
        <w:widowControl w:val="0"/>
        <w:tabs>
          <w:tab w:val="left" w:pos="1488"/>
        </w:tabs>
        <w:spacing w:after="0" w:line="240" w:lineRule="auto"/>
        <w:ind w:left="743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tabs>
          <w:tab w:val="left" w:pos="1006"/>
        </w:tabs>
        <w:spacing w:after="110" w:line="240" w:lineRule="auto"/>
        <w:ind w:left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13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8. Содействие в профессиональной подготовке, переподготовке и повышении квалификации работников контрольно-счетных органов</w:t>
      </w:r>
      <w:bookmarkEnd w:id="6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муниципальных образований Сахалинской области.</w:t>
      </w:r>
    </w:p>
    <w:p w:rsidR="000A43EC" w:rsidRPr="000A43EC" w:rsidRDefault="000A43EC" w:rsidP="000A43EC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8.1. Содействие в профессиональной подготовке, переподготовке и повышении квалификации работников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контрольно-счетных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 xml:space="preserve"> органов муниципальных образований Сахалинской области осуществляется Контрольно-счетной палатой в целях совершенствования и получения ими новой компетенции, необходимой для профессиональной деятельности, и повышения профессионального уровня в рамках имеющейся квалификации.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8.2. Контрольно-счетная палата может проводить обучающие семинары для сотрудников контрольно-счетных органов, в том числе перед проведением совместных и параллельных мероприятий,  предусмотренных настоящим Стандартом, а также при участии ее представителей в мероприятиях (конференциях, совещаниях).</w:t>
      </w:r>
    </w:p>
    <w:p w:rsidR="000A43EC" w:rsidRPr="000A43EC" w:rsidRDefault="000A43EC" w:rsidP="000A43EC">
      <w:pPr>
        <w:widowControl w:val="0"/>
        <w:tabs>
          <w:tab w:val="left" w:pos="1234"/>
        </w:tabs>
        <w:spacing w:after="0" w:line="240" w:lineRule="auto"/>
        <w:ind w:left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1"/>
          <w:numId w:val="35"/>
        </w:numPr>
        <w:tabs>
          <w:tab w:val="left" w:pos="1234"/>
        </w:tabs>
        <w:spacing w:after="0" w:line="4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43EC" w:rsidRPr="000A43EC" w:rsidSect="00F30008">
          <w:headerReference w:type="even" r:id="rId12"/>
          <w:footerReference w:type="default" r:id="rId13"/>
          <w:headerReference w:type="first" r:id="rId14"/>
          <w:pgSz w:w="11900" w:h="16840"/>
          <w:pgMar w:top="1135" w:right="784" w:bottom="747" w:left="1414" w:header="0" w:footer="3" w:gutter="0"/>
          <w:cols w:space="720"/>
          <w:noEndnote/>
          <w:titlePg/>
          <w:docGrid w:linePitch="360"/>
        </w:sectPr>
      </w:pPr>
    </w:p>
    <w:p w:rsidR="000A43EC" w:rsidRPr="000A43EC" w:rsidRDefault="000A43EC" w:rsidP="000A43EC">
      <w:pPr>
        <w:widowControl w:val="0"/>
        <w:tabs>
          <w:tab w:val="left" w:pos="722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Приложение № 1</w:t>
      </w:r>
    </w:p>
    <w:p w:rsidR="000A43EC" w:rsidRPr="000A43EC" w:rsidRDefault="000A43EC" w:rsidP="000A43EC">
      <w:pPr>
        <w:widowControl w:val="0"/>
        <w:tabs>
          <w:tab w:val="left" w:pos="722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форма соглашения о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spacing w:after="291" w:line="240" w:lineRule="auto"/>
        <w:ind w:right="510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сотрудничестве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между Контрольно-счетной палатой  и контрольно-счетным органом  </w:t>
      </w:r>
    </w:p>
    <w:p w:rsidR="000A43EC" w:rsidRPr="000A43EC" w:rsidRDefault="000A43EC" w:rsidP="000A43EC">
      <w:pPr>
        <w:widowControl w:val="0"/>
        <w:spacing w:after="5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:rsidR="000A43EC" w:rsidRPr="000A43EC" w:rsidRDefault="000A43EC" w:rsidP="000A43EC">
      <w:pPr>
        <w:widowControl w:val="0"/>
        <w:tabs>
          <w:tab w:val="left" w:leader="underscore" w:pos="8466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сотрудничестве между контрольно-счетной палатой Сахалинской области и</w:t>
      </w:r>
    </w:p>
    <w:p w:rsidR="000A43EC" w:rsidRPr="000A43EC" w:rsidRDefault="000A43EC" w:rsidP="000A43EC">
      <w:pPr>
        <w:widowControl w:val="0"/>
        <w:tabs>
          <w:tab w:val="left" w:leader="underscore" w:pos="846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  <w:t>(наименование контрольно-счетного органа с кем заключается соглашение о сотрудничестве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472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место</w:t>
      </w:r>
    </w:p>
    <w:p w:rsidR="000A43EC" w:rsidRPr="000A43EC" w:rsidRDefault="000A43EC" w:rsidP="000A43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4"/>
        </w:rPr>
      </w:pPr>
      <w:r w:rsidRPr="000A43EC">
        <w:rPr>
          <w:rFonts w:ascii="Times New Roman" w:hAnsi="Times New Roman" w:cs="Times New Roman"/>
          <w:sz w:val="24"/>
          <w:szCs w:val="24"/>
        </w:rPr>
        <w:t>Контрольно-счетная палата Сахалинской области в лице ее председателя __________________________________________________с одной стороны и ______________________________________________(</w:t>
      </w:r>
      <w:r w:rsidRPr="000A43EC">
        <w:rPr>
          <w:rFonts w:ascii="Times New Roman" w:hAnsi="Times New Roman" w:cs="Times New Roman"/>
          <w:szCs w:val="24"/>
        </w:rPr>
        <w:t xml:space="preserve">указывается наименование  контрольно-счетного органа) </w:t>
      </w:r>
      <w:r w:rsidRPr="000A43EC">
        <w:rPr>
          <w:rFonts w:ascii="Times New Roman" w:hAnsi="Times New Roman" w:cs="Times New Roman"/>
          <w:sz w:val="24"/>
          <w:szCs w:val="24"/>
        </w:rPr>
        <w:t xml:space="preserve">по доверенности </w:t>
      </w:r>
      <w:proofErr w:type="gramStart"/>
      <w:r w:rsidRPr="000A43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43EC">
        <w:rPr>
          <w:rFonts w:ascii="Times New Roman" w:hAnsi="Times New Roman" w:cs="Times New Roman"/>
          <w:sz w:val="24"/>
          <w:szCs w:val="24"/>
        </w:rPr>
        <w:t xml:space="preserve"> __________ № _____________ (</w:t>
      </w:r>
      <w:proofErr w:type="gramStart"/>
      <w:r w:rsidRPr="000A43EC">
        <w:rPr>
          <w:rFonts w:ascii="Times New Roman" w:hAnsi="Times New Roman" w:cs="Times New Roman"/>
          <w:sz w:val="20"/>
          <w:szCs w:val="24"/>
        </w:rPr>
        <w:t>доверенность</w:t>
      </w:r>
      <w:proofErr w:type="gramEnd"/>
      <w:r w:rsidRPr="000A43EC">
        <w:rPr>
          <w:rFonts w:ascii="Times New Roman" w:hAnsi="Times New Roman" w:cs="Times New Roman"/>
          <w:sz w:val="20"/>
          <w:szCs w:val="24"/>
        </w:rPr>
        <w:t xml:space="preserve"> указывается в случае, если контрольно-счетный орган не обладает правами юридического лица</w:t>
      </w:r>
      <w:r w:rsidRPr="000A43EC">
        <w:rPr>
          <w:rFonts w:ascii="Times New Roman" w:hAnsi="Times New Roman" w:cs="Times New Roman"/>
          <w:sz w:val="24"/>
          <w:szCs w:val="24"/>
        </w:rPr>
        <w:t>) в лице ____________________________________________</w:t>
      </w:r>
      <w:r w:rsidRPr="000A43EC">
        <w:rPr>
          <w:rFonts w:ascii="Times New Roman" w:hAnsi="Times New Roman" w:cs="Times New Roman"/>
          <w:sz w:val="20"/>
          <w:szCs w:val="24"/>
        </w:rPr>
        <w:t xml:space="preserve"> (наименование должности и Ф.И.О. руководителя)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руководствуясь положениями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Сахалинской области от 30.06.2011 № 60-ЗО «О контрольно-счетной палате Сахалинской области» и _________________________________________________________(</w:t>
      </w:r>
      <w:r w:rsidRPr="000A43EC">
        <w:rPr>
          <w:rFonts w:ascii="Times New Roman" w:hAnsi="Times New Roman" w:cs="Times New Roman"/>
          <w:sz w:val="20"/>
          <w:szCs w:val="24"/>
        </w:rPr>
        <w:t>указывается наименование нормативного правового акта, регламентирующего деятельность контрольно-счетного органа),</w:t>
      </w:r>
      <w:r w:rsidRPr="000A43EC">
        <w:rPr>
          <w:rFonts w:ascii="Times New Roman" w:hAnsi="Times New Roman" w:cs="Times New Roman"/>
          <w:sz w:val="24"/>
          <w:szCs w:val="24"/>
        </w:rPr>
        <w:t xml:space="preserve">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исходя из того, что взаимное сотрудничество будет способствовать совершенствованию и повышению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эффективности деятельности Сторон, заключили настоящее Соглашение о нижеследующем.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spacing w:after="0" w:line="36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Предмет Соглашения</w:t>
      </w:r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Предметом настоящего Соглашения является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bookmarkStart w:id="7" w:name="bookmark14"/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tabs>
          <w:tab w:val="left" w:leader="underscore" w:pos="9178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Основные направления и порядок взаимодействия Сторон</w:t>
      </w:r>
      <w:bookmarkEnd w:id="7"/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tabs>
          <w:tab w:val="left" w:leader="underscore" w:pos="9178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Права и обязанности Сторон</w:t>
      </w:r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tabs>
          <w:tab w:val="left" w:leader="underscore" w:pos="9178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Срок действия </w:t>
      </w:r>
    </w:p>
    <w:p w:rsidR="000A43EC" w:rsidRPr="000A43EC" w:rsidRDefault="000A43EC" w:rsidP="000A43EC">
      <w:pPr>
        <w:widowControl w:val="0"/>
        <w:tabs>
          <w:tab w:val="left" w:leader="underscore" w:pos="9178"/>
        </w:tabs>
        <w:spacing w:after="0" w:line="360" w:lineRule="auto"/>
        <w:ind w:left="72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27"/>
        </w:numPr>
        <w:tabs>
          <w:tab w:val="left" w:leader="underscore" w:pos="9178"/>
        </w:tabs>
        <w:spacing w:after="0" w:line="36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F30008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0A43EC" w:rsidRPr="000A43EC" w:rsidRDefault="000A43EC" w:rsidP="000A43EC">
      <w:pPr>
        <w:widowControl w:val="0"/>
        <w:tabs>
          <w:tab w:val="left" w:pos="7436"/>
        </w:tabs>
        <w:spacing w:after="0" w:line="274" w:lineRule="exact"/>
        <w:ind w:left="1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lastRenderedPageBreak/>
        <w:t>Типовая (примерная) форма распоряжения о проведении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Приложение № 2</w:t>
      </w:r>
    </w:p>
    <w:p w:rsidR="000A43EC" w:rsidRPr="000A43EC" w:rsidRDefault="000A43EC" w:rsidP="000A43EC">
      <w:pPr>
        <w:widowControl w:val="0"/>
        <w:spacing w:after="0" w:line="240" w:lineRule="auto"/>
        <w:ind w:left="1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контрольно-счетной палатой Сахалинской области</w:t>
      </w:r>
    </w:p>
    <w:p w:rsidR="000A43EC" w:rsidRPr="000A43EC" w:rsidRDefault="000A43EC" w:rsidP="000A43EC">
      <w:pPr>
        <w:widowControl w:val="0"/>
        <w:spacing w:after="0" w:line="240" w:lineRule="auto"/>
        <w:ind w:left="1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и контрольно-счетным органом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муниципального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ind w:left="1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образования (субъекта Российской Федерации) </w:t>
      </w:r>
    </w:p>
    <w:p w:rsidR="000A43EC" w:rsidRPr="000A43EC" w:rsidRDefault="000A43EC" w:rsidP="000A43EC">
      <w:pPr>
        <w:widowControl w:val="0"/>
        <w:spacing w:after="0" w:line="240" w:lineRule="auto"/>
        <w:ind w:left="1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совместного контрольного мероприятия</w:t>
      </w:r>
    </w:p>
    <w:p w:rsidR="000A43EC" w:rsidRPr="000A43EC" w:rsidRDefault="000A43EC" w:rsidP="000A43EC">
      <w:pPr>
        <w:widowControl w:val="0"/>
        <w:spacing w:after="0" w:line="274" w:lineRule="exact"/>
        <w:ind w:left="1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keepNext/>
        <w:keepLines/>
        <w:widowControl w:val="0"/>
        <w:spacing w:after="0" w:line="32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8" w:name="bookmark16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bookmarkEnd w:id="8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аспоряжение</w:t>
      </w:r>
    </w:p>
    <w:p w:rsidR="000A43EC" w:rsidRPr="000A43EC" w:rsidRDefault="000A43EC" w:rsidP="000A43EC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проведении совместного контрольного мероприятия Контрольно-счетной палатой Сахалинской области и____________________________________________________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ind w:left="35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наименование контрольно-счетного органа муниципального    образования или субъекта Российской   Федерации или) </w:t>
      </w: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299"/>
          <w:tab w:val="left" w:pos="7436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299"/>
          <w:tab w:val="left" w:pos="7436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»_________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____ №__________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г._____________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3193"/>
          <w:tab w:val="left" w:pos="5454"/>
          <w:tab w:val="left" w:pos="8295"/>
        </w:tabs>
        <w:spacing w:after="54" w:line="280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0A43EC" w:rsidRPr="000A43EC" w:rsidRDefault="000A43EC" w:rsidP="000A43EC">
      <w:pPr>
        <w:widowControl w:val="0"/>
        <w:tabs>
          <w:tab w:val="left" w:pos="3193"/>
          <w:tab w:val="left" w:pos="5454"/>
          <w:tab w:val="left" w:pos="8295"/>
        </w:tabs>
        <w:spacing w:after="54" w:line="280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Контрольно-счетная палата Сахалинской области</w:t>
      </w:r>
    </w:p>
    <w:p w:rsidR="000A43EC" w:rsidRPr="000A43EC" w:rsidRDefault="000A43EC" w:rsidP="000A43EC">
      <w:pPr>
        <w:widowControl w:val="0"/>
        <w:tabs>
          <w:tab w:val="left" w:leader="underscore" w:pos="9189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0A43EC" w:rsidRPr="000A43EC" w:rsidRDefault="000A43EC" w:rsidP="000A43EC">
      <w:pPr>
        <w:widowControl w:val="0"/>
        <w:spacing w:after="67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наименование контрольно-счетного органа муниципального образования (субъекта Российской Федерации)</w:t>
      </w:r>
      <w:proofErr w:type="gramEnd"/>
    </w:p>
    <w:p w:rsidR="000A43EC" w:rsidRPr="000A43EC" w:rsidRDefault="000A43EC" w:rsidP="000A43EC">
      <w:pPr>
        <w:widowControl w:val="0"/>
        <w:tabs>
          <w:tab w:val="left" w:leader="underscore" w:pos="9189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именуемые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дальнейшем Сторонами, решили провести совместное контрольное мероприятие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0A43EC" w:rsidRPr="000A43EC" w:rsidRDefault="000A43EC" w:rsidP="000A43EC">
      <w:pPr>
        <w:widowControl w:val="0"/>
        <w:spacing w:after="110" w:line="240" w:lineRule="exact"/>
        <w:ind w:left="20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контрольного мероприятия)</w:t>
      </w:r>
    </w:p>
    <w:p w:rsidR="000A43EC" w:rsidRPr="000A43EC" w:rsidRDefault="000A43EC" w:rsidP="000A43EC">
      <w:pPr>
        <w:widowControl w:val="0"/>
        <w:spacing w:after="6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 контрольное мероприятие), руководствуясь нижеследующим: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tabs>
          <w:tab w:val="left" w:pos="1093"/>
        </w:tabs>
        <w:spacing w:after="245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исходят из того, что данное контрольное мероприятие послужит:</w:t>
      </w:r>
    </w:p>
    <w:p w:rsidR="000A43EC" w:rsidRPr="000A43EC" w:rsidRDefault="000A43EC" w:rsidP="000A43EC">
      <w:pPr>
        <w:widowControl w:val="0"/>
        <w:spacing w:after="0" w:line="240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(указывается, например: содействие повышению эффективности использования средств федерального бюджета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</w:p>
    <w:p w:rsidR="000A43EC" w:rsidRPr="000A43EC" w:rsidRDefault="000A43EC" w:rsidP="000A43EC">
      <w:pPr>
        <w:widowControl w:val="0"/>
        <w:numPr>
          <w:ilvl w:val="0"/>
          <w:numId w:val="6"/>
        </w:numPr>
        <w:tabs>
          <w:tab w:val="left" w:pos="1088"/>
          <w:tab w:val="left" w:leader="underscore" w:pos="8295"/>
        </w:tabs>
        <w:spacing w:after="0" w:line="360" w:lineRule="auto"/>
        <w:ind w:right="146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подписании настоящего Распоряжения Стороны определяют: основание для проведения контрольного мероприятия: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контрольного мероприятия:  ____________________________________</w:t>
      </w:r>
    </w:p>
    <w:p w:rsidR="000A43EC" w:rsidRPr="000A43EC" w:rsidRDefault="000A43EC" w:rsidP="000A43EC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цели контрольного мероприятия: _______________________________________ </w:t>
      </w:r>
    </w:p>
    <w:p w:rsidR="000A43EC" w:rsidRPr="000A43EC" w:rsidRDefault="000A43EC" w:rsidP="000A43EC">
      <w:pPr>
        <w:widowControl w:val="0"/>
        <w:tabs>
          <w:tab w:val="left" w:leader="underscore" w:pos="689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сроки проведения контрольного мероприятия: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689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ответственные лица за проведение мероприятия: </w:t>
      </w:r>
    </w:p>
    <w:p w:rsidR="000A43EC" w:rsidRPr="000A43EC" w:rsidRDefault="000A43EC" w:rsidP="000A43EC">
      <w:pPr>
        <w:widowControl w:val="0"/>
        <w:tabs>
          <w:tab w:val="left" w:leader="underscore" w:pos="6893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контрольно-счетной палаты Сахалинской области:       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ind w:left="434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</w:t>
      </w: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>(должность, Ф.И.О.)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5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(наименование контрольно-счетного органа)                                         (должность, Ф.И.О.)</w:t>
      </w:r>
    </w:p>
    <w:p w:rsidR="000A43EC" w:rsidRPr="000A43EC" w:rsidRDefault="000A43EC" w:rsidP="000A43EC">
      <w:pPr>
        <w:widowControl w:val="0"/>
        <w:spacing w:after="12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A43EC" w:rsidRPr="000A43EC" w:rsidRDefault="000A43EC" w:rsidP="000A43EC">
      <w:pPr>
        <w:widowControl w:val="0"/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организационные процедуры проведения контрольного мероприятия: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составляющие подготовительного, основного и заключительного этапов контрольного мероприятия, требующие согласования)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порядок подготовки, согласования и утверждения единой программы проведения контрольного мероприятия: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06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ответственный за подготовку программы проведения контрольного мероприятия, порядок ее подготовки, согласования, сроки согласования и утверждения, внесение возможных изменений и т.д.)</w:t>
      </w:r>
    </w:p>
    <w:p w:rsidR="000A43EC" w:rsidRPr="000A43EC" w:rsidRDefault="000A43EC" w:rsidP="000A43EC">
      <w:pPr>
        <w:widowControl w:val="0"/>
        <w:spacing w:after="0" w:line="206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группы;</w:t>
      </w:r>
    </w:p>
    <w:p w:rsidR="000A43EC" w:rsidRPr="000A43EC" w:rsidRDefault="000A43EC" w:rsidP="000A43EC">
      <w:pPr>
        <w:widowControl w:val="0"/>
        <w:spacing w:after="18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порядок подготовки и принятия решений по результатам проведения контрольного мероприятия, не регламентированных документами Сторон: 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ind w:right="3820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(если таковые необходимы)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tabs>
          <w:tab w:val="left" w:pos="1067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проведении контрольного мероприятия Стороны в пределах своих полномочий договариваются о следующем порядке передачи необходимой информации 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на каких носителях передается информация, количество экземпляров, сроки передачи с каждого</w:t>
      </w:r>
    </w:p>
    <w:p w:rsidR="000A43EC" w:rsidRPr="000A43EC" w:rsidRDefault="000A43EC" w:rsidP="000A43EC">
      <w:pPr>
        <w:widowControl w:val="0"/>
        <w:spacing w:after="252" w:line="240" w:lineRule="exact"/>
        <w:ind w:left="326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объекта контрольного мероприятия и т.п.)</w:t>
      </w:r>
    </w:p>
    <w:p w:rsidR="000A43EC" w:rsidRPr="000A43EC" w:rsidRDefault="000A43EC" w:rsidP="000A43EC">
      <w:pPr>
        <w:widowControl w:val="0"/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обмене информацией, отнесенной к государственной или иной охраняемой законом тайне, в рамках настоящего Распоряжения Стороны руководствуются  законодательством Российской Федерации о защите государственной тайны или иной конфиденциальной информации Стороны при необходимости проводят координационные совещания, по результатам которых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подписываются протоколы и принимаются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конкретные решения.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tabs>
          <w:tab w:val="left" w:pos="1070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Оформление результатов проведения контрольного мероприятия на объектах мероприятия осуществляется в форме: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документы, оформляемые по результатам проведения мероприятия на объектах мероприятия)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spacing w:after="240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при необходимости проводят консультации в целях обсуждения результатов контрольного мероприятия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проведения консультации, сроки проведения, выражение особого мнения)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spacing w:after="272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итогам проведения контрольного мероприятия подготавливается совместный отчет о результатах мероприятия</w:t>
      </w:r>
    </w:p>
    <w:p w:rsidR="000A43EC" w:rsidRPr="000A43EC" w:rsidRDefault="000A43EC" w:rsidP="000A43EC">
      <w:pPr>
        <w:widowControl w:val="0"/>
        <w:spacing w:after="0" w:line="322" w:lineRule="exact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</w:t>
      </w:r>
    </w:p>
    <w:p w:rsidR="000A43EC" w:rsidRPr="000A43EC" w:rsidRDefault="000A43EC" w:rsidP="000A43EC">
      <w:pPr>
        <w:widowControl w:val="0"/>
        <w:spacing w:after="240" w:line="206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порядок обмена итоговой информацией, ответственный исполнитель отчета, сроки исполнения отчета, сроки согласования, представления отчета на утверждение Коллегии Контрольно-счетной палаты, и т.п.)</w:t>
      </w:r>
    </w:p>
    <w:p w:rsidR="000A43EC" w:rsidRPr="000A43EC" w:rsidRDefault="000A43EC" w:rsidP="000A43EC">
      <w:pPr>
        <w:widowControl w:val="0"/>
        <w:numPr>
          <w:ilvl w:val="0"/>
          <w:numId w:val="6"/>
        </w:numPr>
        <w:spacing w:after="240" w:line="326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Объем и порядок предоставления дополнительных материалов определяются по согласованию Сторон___________________________________________________________        </w:t>
      </w:r>
    </w:p>
    <w:p w:rsidR="000A43EC" w:rsidRPr="000A43EC" w:rsidRDefault="000A43EC" w:rsidP="000A43E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указывается: перечень дополнительных материалов, форма согласования 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дополнительных материалов, сроки согласования дополнительных материалов и т.п.)</w:t>
      </w:r>
    </w:p>
    <w:p w:rsidR="000A43EC" w:rsidRPr="000A43EC" w:rsidRDefault="000A43EC" w:rsidP="000A43EC">
      <w:pPr>
        <w:widowControl w:val="0"/>
        <w:spacing w:after="64" w:line="326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8. Все изменения к настоящему Распоряжению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оформляются дополнительными письменными соглашениями и подписываются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Сторонами.</w:t>
      </w:r>
    </w:p>
    <w:p w:rsidR="000A43EC" w:rsidRPr="000A43EC" w:rsidRDefault="000A43EC" w:rsidP="000A43EC">
      <w:pPr>
        <w:widowControl w:val="0"/>
        <w:numPr>
          <w:ilvl w:val="0"/>
          <w:numId w:val="7"/>
        </w:numPr>
        <w:tabs>
          <w:tab w:val="left" w:pos="1051"/>
        </w:tabs>
        <w:spacing w:after="6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Настоящее Распоряжение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вступает в силу с момента подписания его обеими Сторонами и действует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окончания контрольного мероприятия.</w:t>
      </w:r>
    </w:p>
    <w:p w:rsidR="000A43EC" w:rsidRPr="000A43EC" w:rsidRDefault="000A43EC" w:rsidP="000A43EC">
      <w:pPr>
        <w:widowControl w:val="0"/>
        <w:spacing w:after="6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настоящего Распоряжения не может быть прекращено во время уже проводимого контрольного мероприятия до его полного завершения.</w:t>
      </w:r>
    </w:p>
    <w:p w:rsidR="000A43EC" w:rsidRPr="000A43EC" w:rsidRDefault="000A43EC" w:rsidP="000A43EC">
      <w:pPr>
        <w:widowControl w:val="0"/>
        <w:spacing w:after="0" w:line="322" w:lineRule="exact"/>
        <w:ind w:right="-1"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Датой окончания контрольного мероприятия считается дата принятия Коллегией Контрольно-счетной палаты решения об утверждении совместного отчета о результатах данного мероприятия.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F30008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spacing w:after="0" w:line="274" w:lineRule="exact"/>
        <w:ind w:left="7220" w:firstLine="56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3 </w:t>
      </w: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A43EC" w:rsidRPr="000A43EC" w:rsidTr="00F30008">
        <w:trPr>
          <w:trHeight w:val="1501"/>
        </w:trPr>
        <w:tc>
          <w:tcPr>
            <w:tcW w:w="4928" w:type="dxa"/>
          </w:tcPr>
          <w:p w:rsidR="000A43EC" w:rsidRPr="000A43EC" w:rsidRDefault="000A43EC" w:rsidP="000A43EC">
            <w:pPr>
              <w:widowControl w:val="0"/>
              <w:tabs>
                <w:tab w:val="left" w:pos="7474"/>
              </w:tabs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bookmarkStart w:id="9" w:name="bookmark17"/>
            <w:r w:rsidRPr="000A43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Типовая (примерная) форма распоряжения о проведении контрольно-счетной палатой Сахалинской области и контрольно-счетным органом муниципального образования (субъекта Российской Федерации) параллельного контрольного мероприятия</w:t>
            </w:r>
          </w:p>
        </w:tc>
      </w:tr>
    </w:tbl>
    <w:p w:rsidR="000A43EC" w:rsidRPr="000A43EC" w:rsidRDefault="000A43EC" w:rsidP="000A43EC">
      <w:pPr>
        <w:keepNext/>
        <w:keepLines/>
        <w:widowControl w:val="0"/>
        <w:spacing w:after="116" w:line="32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A43EC" w:rsidRPr="000A43EC" w:rsidRDefault="000A43EC" w:rsidP="000A43EC">
      <w:pPr>
        <w:keepNext/>
        <w:keepLines/>
        <w:widowControl w:val="0"/>
        <w:spacing w:after="116" w:line="32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bookmarkEnd w:id="9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аспоряжение</w:t>
      </w:r>
    </w:p>
    <w:p w:rsidR="000A43EC" w:rsidRPr="000A43EC" w:rsidRDefault="000A43EC" w:rsidP="000A43EC">
      <w:pPr>
        <w:widowControl w:val="0"/>
        <w:spacing w:after="0" w:line="240" w:lineRule="exact"/>
        <w:ind w:right="2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проведении параллельного контрольного мероприятия Контрольно-счетной палатой Сахалинской области и 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ind w:left="2832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наименование контрольно-счетного органа муниципального образования или субъекта Российской Федерации)      </w:t>
      </w:r>
    </w:p>
    <w:p w:rsidR="000A43EC" w:rsidRPr="000A43EC" w:rsidRDefault="000A43EC" w:rsidP="000A43EC">
      <w:pPr>
        <w:widowControl w:val="0"/>
        <w:tabs>
          <w:tab w:val="left" w:leader="underscore" w:pos="763"/>
          <w:tab w:val="left" w:leader="underscore" w:pos="2304"/>
          <w:tab w:val="left" w:pos="7474"/>
        </w:tabs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393"/>
          <w:tab w:val="left" w:pos="7382"/>
          <w:tab w:val="left" w:leader="underscore" w:pos="8693"/>
        </w:tabs>
        <w:spacing w:after="0" w:line="64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»__________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 №__________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Контрольно-счетная палата Сахалинской области и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</w:t>
      </w:r>
    </w:p>
    <w:p w:rsidR="000A43EC" w:rsidRPr="000A43EC" w:rsidRDefault="000A43EC" w:rsidP="000A43EC">
      <w:pPr>
        <w:widowControl w:val="0"/>
        <w:spacing w:after="67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(наименование контрольно-счетного </w:t>
      </w:r>
      <w:proofErr w:type="gramEnd"/>
    </w:p>
    <w:p w:rsidR="000A43EC" w:rsidRPr="000A43EC" w:rsidRDefault="000A43EC" w:rsidP="000A43EC">
      <w:pPr>
        <w:widowControl w:val="0"/>
        <w:spacing w:after="67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_____________________________________________________________________________________________,</w:t>
      </w:r>
    </w:p>
    <w:p w:rsidR="000A43EC" w:rsidRPr="000A43EC" w:rsidRDefault="000A43EC" w:rsidP="000A43EC">
      <w:pPr>
        <w:widowControl w:val="0"/>
        <w:spacing w:after="67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органа муниципального образования или субъекта Российской Федерации)</w:t>
      </w:r>
    </w:p>
    <w:p w:rsidR="000A43EC" w:rsidRPr="000A43EC" w:rsidRDefault="000A43EC" w:rsidP="000A43EC">
      <w:pPr>
        <w:widowControl w:val="0"/>
        <w:tabs>
          <w:tab w:val="left" w:leader="underscore" w:pos="9186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именуемые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дальнейшем Сторонами, решили провести параллельное контрольное мероприятие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18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0A43EC" w:rsidRPr="000A43EC" w:rsidRDefault="000A43EC" w:rsidP="000A43EC">
      <w:pPr>
        <w:widowControl w:val="0"/>
        <w:spacing w:after="0" w:line="240" w:lineRule="auto"/>
        <w:ind w:left="200"/>
        <w:jc w:val="center"/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18"/>
          <w:szCs w:val="18"/>
          <w:lang w:eastAsia="ru-RU" w:bidi="ru-RU"/>
        </w:rPr>
        <w:t>(наименование контрольного мероприятия)</w:t>
      </w:r>
    </w:p>
    <w:p w:rsidR="000A43EC" w:rsidRPr="000A43EC" w:rsidRDefault="000A43EC" w:rsidP="000A43EC">
      <w:pPr>
        <w:widowControl w:val="0"/>
        <w:spacing w:after="72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72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 контрольное мероприятие), руководствуясь нижеследующим: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исходят из того, что данное контрольное мероприятие послужит: 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(указывается, например: содействие повышению эффективности использования средств областного бюджета)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подписании настоящего Распоряжения Стороны определяют следующее: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 для проведения контрольного мероприятия: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__________________________ 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контрольного мероприятия: _________________________________________</w:t>
      </w:r>
    </w:p>
    <w:p w:rsidR="000A43EC" w:rsidRPr="000A43EC" w:rsidRDefault="000A43EC" w:rsidP="000A43EC">
      <w:pPr>
        <w:widowControl w:val="0"/>
        <w:tabs>
          <w:tab w:val="left" w:leader="underscore" w:pos="9553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 контрольного мероприятия: ____________________________________________</w:t>
      </w:r>
    </w:p>
    <w:p w:rsidR="000A43EC" w:rsidRPr="000A43EC" w:rsidRDefault="000A43EC" w:rsidP="000A43EC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проведения контрольного мероприятия: ________________________________</w:t>
      </w:r>
    </w:p>
    <w:p w:rsidR="000A43EC" w:rsidRPr="000A43EC" w:rsidRDefault="000A43EC" w:rsidP="000A43EC">
      <w:pPr>
        <w:widowControl w:val="0"/>
        <w:spacing w:after="0" w:line="360" w:lineRule="auto"/>
        <w:ind w:right="25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ответственные лица за проведение мероприятия: 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контрольно-счетной палаты Сахалинской области:      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ind w:left="4340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</w:t>
      </w: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>(должность, Ф.И.О.)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5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(наименование контрольно-счетного органа)                                         (должность, Ф.И.О.)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проведении контрольного мероприятия Стороны в пределах своих полномочий договариваются о порядке передачи необходимой информации 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на каких носителях передается информация, количество экземпляров, сроки передачи с каждого объекта контрольного мероприятия и т.п.)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состав группы 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8"/>
        </w:numPr>
        <w:spacing w:after="0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обмене информацией, отнесенной к государственной или иной охраняемой законом тайне, в рамках настоящего Распоряжения Стороны руководствуются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законодательством Российской Федерации о защите государственной тайны или иной конфиденциальной информации.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Стороны при необходимости проводят координационные совещания, по результатам которых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подписываются протоколы и принимаются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конкретные решения по контрольному мероприятию.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Оформление результатов проведения контрольного мероприятия на объектах контрольного мероприятия осуществляется в форме: ____________________________________________________________________________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 документы, оформляемые по результатам проведения мероприятия на объектах мероприятия)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проведения контрольного мероприятия одной Стороной в интересах другой Стороны Сторона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его проводившая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информирует другую Сторону о результатах данного контрольного мероприятия 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(форма, сроки предоставления информации и т. п.)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при необходимости проводят консультации в целях обсуждения результатов контрольного мероприятия.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результатам проведения контрольного мероприятия подготавливается каждой стороной самостоятельно ___________________________________________________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(указывается форма итогового документа)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60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 изменения к настоящему Распоряжению письменно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оформляются и подписываются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Сторонами.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60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Настоящее Распоряжение вступает в силу с момента подписания его обеими </w:t>
      </w:r>
    </w:p>
    <w:p w:rsidR="000A43EC" w:rsidRPr="000A43EC" w:rsidRDefault="000A43EC" w:rsidP="000A43EC">
      <w:pPr>
        <w:widowControl w:val="0"/>
        <w:tabs>
          <w:tab w:val="left" w:pos="1203"/>
        </w:tabs>
        <w:spacing w:after="6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Сторонами и действует до окончания контрольного мероприятия.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spacing w:after="24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настоящего Распоряжения не может быть прекращено во время уже проводимого контрольного мероприятия до его полного завершения.</w:t>
      </w:r>
    </w:p>
    <w:p w:rsidR="000A43EC" w:rsidRPr="000A43EC" w:rsidRDefault="000A43EC" w:rsidP="000A43EC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Датой окончания контрольного мероприятия считается наиболее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поздняя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 двух дат - даты утверждении отчета Контрольно-счетной палаты о результатах данного мероприятия и даты утверждения отчета ____________________________________________________________________________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контрольно-счетного органа муниципального образования, субъекта Российской Федерации)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1147"/>
        <w:gridCol w:w="1003"/>
        <w:gridCol w:w="2030"/>
        <w:gridCol w:w="936"/>
        <w:gridCol w:w="2011"/>
      </w:tblGrid>
      <w:tr w:rsidR="000A43EC" w:rsidRPr="000A43EC" w:rsidTr="00F30008">
        <w:trPr>
          <w:trHeight w:hRule="exact" w:val="274"/>
        </w:trPr>
        <w:tc>
          <w:tcPr>
            <w:tcW w:w="1622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Совершено</w:t>
            </w:r>
          </w:p>
        </w:tc>
        <w:tc>
          <w:tcPr>
            <w:tcW w:w="1147" w:type="dxa"/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03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ind w:left="5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030" w:type="dxa"/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011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экземплярах</w:t>
            </w:r>
            <w:proofErr w:type="gramEnd"/>
          </w:p>
        </w:tc>
      </w:tr>
      <w:tr w:rsidR="000A43EC" w:rsidRPr="000A43EC" w:rsidTr="00F30008">
        <w:trPr>
          <w:trHeight w:hRule="exact" w:val="226"/>
        </w:trPr>
        <w:tc>
          <w:tcPr>
            <w:tcW w:w="1622" w:type="dxa"/>
            <w:tcBorders>
              <w:top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место подписания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F30008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exact"/>
        <w:ind w:left="6372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</w:p>
    <w:p w:rsidR="000A43EC" w:rsidRPr="000A43EC" w:rsidRDefault="000A43EC" w:rsidP="000A43EC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0A43EC" w:rsidRPr="000A43EC" w:rsidRDefault="000A43EC" w:rsidP="000A43EC">
      <w:pPr>
        <w:widowControl w:val="0"/>
        <w:tabs>
          <w:tab w:val="left" w:pos="747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 4</w:t>
      </w:r>
    </w:p>
    <w:p w:rsidR="000A43EC" w:rsidRPr="000A43EC" w:rsidRDefault="000A43EC" w:rsidP="000A43EC">
      <w:pPr>
        <w:widowControl w:val="0"/>
        <w:tabs>
          <w:tab w:val="left" w:pos="7474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(примерная) форма решения о проведении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контрольно-счетной палатой Сахалинской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области и контрольно-счетным органом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муниципального образования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(субъекта Российской Федерации)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совместного экспертно-аналитического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мероприятия                                                                        </w:t>
      </w:r>
    </w:p>
    <w:p w:rsidR="000A43EC" w:rsidRPr="000A43EC" w:rsidRDefault="000A43EC" w:rsidP="000A43EC">
      <w:pPr>
        <w:keepNext/>
        <w:keepLines/>
        <w:widowControl w:val="0"/>
        <w:spacing w:after="264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0" w:name="bookmark18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Р</w:t>
      </w:r>
      <w:bookmarkEnd w:id="10"/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аспоряжение</w:t>
      </w:r>
    </w:p>
    <w:p w:rsidR="000A43EC" w:rsidRPr="000A43EC" w:rsidRDefault="000A43EC" w:rsidP="000A43EC">
      <w:pPr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 проведении</w:t>
      </w:r>
      <w:r w:rsidRPr="000A43EC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совместного экспертно-аналитического мероприятия</w:t>
      </w:r>
    </w:p>
    <w:p w:rsidR="000A43EC" w:rsidRPr="000A43EC" w:rsidRDefault="000A43EC" w:rsidP="000A43EC">
      <w:pPr>
        <w:keepNext/>
        <w:keepLines/>
        <w:widowControl w:val="0"/>
        <w:spacing w:after="264" w:line="32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контрольно-счетной палатой Сахалинской области и</w:t>
      </w: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(наименование контрольно-счетного органа субъекта Российской Федерации или муниципального образования) </w:t>
      </w: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393"/>
          <w:tab w:val="left" w:pos="7382"/>
          <w:tab w:val="left" w:leader="underscore" w:pos="8693"/>
        </w:tabs>
        <w:spacing w:after="0" w:line="64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»__________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 №__________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643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Контрольно-счетная палата Сахалинской области и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spacing w:after="243" w:line="240" w:lineRule="exact"/>
        <w:ind w:left="3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контрольно-счетного органа муниципального образования или субъекта Российской Федерации)</w:t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именуемые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дальнейшем Сторонами, решили провести совместное экспертно-аналитическое мероприятие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0A43EC" w:rsidRPr="000A43EC" w:rsidRDefault="000A43EC" w:rsidP="000A43EC">
      <w:pPr>
        <w:widowControl w:val="0"/>
        <w:spacing w:after="0" w:line="240" w:lineRule="exact"/>
        <w:ind w:left="30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экспертно-аналитического мероприятия)</w:t>
      </w:r>
    </w:p>
    <w:p w:rsidR="000A43EC" w:rsidRPr="000A43EC" w:rsidRDefault="000A43EC" w:rsidP="000A43EC">
      <w:pPr>
        <w:widowControl w:val="0"/>
        <w:spacing w:after="36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 экспертно-аналитическое мероприятие), руководствуясь нижеследующим: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1088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исходят из того, что данное экспертно-аналитическое мероприятие послужит: 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ind w:right="14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(указывается, например: содействие повышению эффективности использования средств областного бюджета)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1122"/>
        </w:tabs>
        <w:spacing w:after="9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подписании настоящего Распоряжения определяются: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основание для проведения экспертно-аналитического мероприятия: 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предмет экспертно-аналитического мероприятия: 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 экспертно-аналитического мероприятия:</w:t>
      </w:r>
    </w:p>
    <w:p w:rsidR="000A43EC" w:rsidRPr="000A43EC" w:rsidRDefault="000A43EC" w:rsidP="000A43EC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сроки проведения контрольного мероприятия: </w:t>
      </w:r>
    </w:p>
    <w:p w:rsidR="000A43EC" w:rsidRPr="000A43EC" w:rsidRDefault="000A43EC" w:rsidP="000A43EC">
      <w:pPr>
        <w:widowControl w:val="0"/>
        <w:spacing w:after="0"/>
        <w:ind w:right="30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ответственные лица за проведение мероприятия: 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/>
        <w:ind w:right="3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контрольно-счетной палаты Сахалинской области:   _________________________________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>_______________________                                                                                                          (должность, инициалы, фамилия.)</w:t>
      </w:r>
    </w:p>
    <w:p w:rsidR="000A43EC" w:rsidRPr="000A43EC" w:rsidRDefault="000A43EC" w:rsidP="000A43EC">
      <w:pPr>
        <w:widowControl w:val="0"/>
        <w:tabs>
          <w:tab w:val="left" w:leader="underscore" w:pos="9639"/>
        </w:tabs>
        <w:spacing w:after="5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_________________________________________    ___________________________________</w:t>
      </w:r>
    </w:p>
    <w:p w:rsidR="000A43EC" w:rsidRPr="000A43EC" w:rsidRDefault="000A43EC" w:rsidP="000A43EC">
      <w:pPr>
        <w:widowControl w:val="0"/>
        <w:spacing w:after="319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(наименование контрольно-счетного органа)                                              (должность, инициалы, фамилия)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группы.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организационные процедуры проведения экспертно-аналитического мероприятия:</w:t>
      </w:r>
    </w:p>
    <w:p w:rsidR="000A43EC" w:rsidRPr="000A43EC" w:rsidRDefault="000A43EC" w:rsidP="000A43EC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/>
        <w:ind w:firstLine="709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(указывается составляющие подготовительного, основного и заключительного этапов экспертно-аналитического мероприятия, требующие согласования)  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порядок подготовки, согласования и утверждения единой программы проведения экспертно-аналитического мероприятия:</w:t>
      </w:r>
    </w:p>
    <w:p w:rsidR="000A43EC" w:rsidRPr="000A43EC" w:rsidRDefault="000A43EC" w:rsidP="000A43EC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06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(указываются: ответственный за подготовку программы экспертно-аналитического мероприятия, порядок согласования, сроки согласования и утверждения, внесение возможных изменений и т.д.)</w:t>
      </w:r>
    </w:p>
    <w:p w:rsidR="000A43EC" w:rsidRPr="000A43EC" w:rsidRDefault="000A43EC" w:rsidP="000A43EC">
      <w:pPr>
        <w:widowControl w:val="0"/>
        <w:spacing w:after="0" w:line="206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305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порядок подготовки и принятия решений по результатам экспертно-аналитического мероприятия, не регламентированных документами Сторон</w:t>
      </w:r>
    </w:p>
    <w:p w:rsidR="000A43EC" w:rsidRPr="000A43EC" w:rsidRDefault="000A43EC" w:rsidP="000A43EC">
      <w:pPr>
        <w:widowControl w:val="0"/>
        <w:spacing w:after="7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7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(если таковые необходимы)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spacing w:after="212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проведении экспертно-аналитического мероприятия Стороны в пределах своих полномочий договариваются о порядке передачи необходимой информации</w:t>
      </w:r>
    </w:p>
    <w:p w:rsidR="000A43EC" w:rsidRPr="000A43EC" w:rsidRDefault="000A43EC" w:rsidP="000A43EC">
      <w:pPr>
        <w:widowControl w:val="0"/>
        <w:spacing w:after="148" w:line="206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  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на каких носителях передается информация, количество экземпляров, сроки передачи с каждого объекта мероприятия и т.п.)</w:t>
      </w:r>
    </w:p>
    <w:p w:rsidR="000A43EC" w:rsidRPr="000A43EC" w:rsidRDefault="000A43EC" w:rsidP="000A43EC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обмене информацией, отнесенной к государственной или иной охраняемой законом тайне, в рамках настоящего Решения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1079"/>
        </w:tabs>
        <w:spacing w:after="6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Стороны при необходимости проводят координационные совещания, по результатам которых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подписываются протоколы и принимаются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конкретные решения по экспертно-аналитическому мероприятию.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1088"/>
        </w:tabs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при необходимости проводят консультации в целях обсуждения результатов экспертно-аналитического мероприятия___________________________________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(место проведения консультации, сроки                         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проведения, выражение особого мнения)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проведения экспертно-аналитического мероприятия подготавливается отчет (заключение) о результатах экспертно-аналитического мероприятия </w:t>
      </w:r>
    </w:p>
    <w:p w:rsidR="000A43EC" w:rsidRPr="000A43EC" w:rsidRDefault="000A43EC" w:rsidP="000A43EC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84" w:line="211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(указывается порядок обмена итоговой информацией, ответственного исполнителя отчета, сроки исполнения отчета, сроки согласования, представления отчета на утверждение Коллегии Контрольно-счетной палаты, и т.п.)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Объем и порядок предоставления дополнительных материалов определяются по согласованию Сторон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__________________________________________________________________________________________________(указывается: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0A43EC" w:rsidRPr="000A43EC" w:rsidRDefault="000A43EC" w:rsidP="000A43EC">
      <w:pPr>
        <w:widowControl w:val="0"/>
        <w:numPr>
          <w:ilvl w:val="0"/>
          <w:numId w:val="9"/>
        </w:numPr>
        <w:tabs>
          <w:tab w:val="left" w:pos="0"/>
        </w:tabs>
        <w:spacing w:after="56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Все изменения к настоящему Распоряжению письменно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оформляются и подписываются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Сторонами.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64" w:line="326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10. Настоящее Распоряжение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вступает в силу с момента подписания его обеими Сторонами и действует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окончания экспертно-аналитического мероприятия.</w:t>
      </w:r>
    </w:p>
    <w:p w:rsidR="000A43EC" w:rsidRPr="000A43EC" w:rsidRDefault="000A43EC" w:rsidP="000A43EC">
      <w:pPr>
        <w:widowControl w:val="0"/>
        <w:tabs>
          <w:tab w:val="left" w:pos="1872"/>
        </w:tabs>
        <w:spacing w:after="0" w:line="322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:rsidR="000A43EC" w:rsidRPr="000A43EC" w:rsidRDefault="000A43EC" w:rsidP="000A43EC">
      <w:pPr>
        <w:widowControl w:val="0"/>
        <w:spacing w:after="333" w:line="322" w:lineRule="exact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Датой окончания экспертно-аналитического мероприятия считается дата принятия Коллегией Контрольно-счетной палаты решения об утверждении совместного отчета (заключения) о результатах данного мероприятия.</w:t>
      </w:r>
    </w:p>
    <w:p w:rsidR="000A43EC" w:rsidRPr="000A43EC" w:rsidRDefault="000A43EC" w:rsidP="000A43EC">
      <w:pPr>
        <w:widowControl w:val="0"/>
        <w:tabs>
          <w:tab w:val="left" w:leader="underscore" w:pos="3980"/>
          <w:tab w:val="left" w:leader="underscore" w:pos="6774"/>
          <w:tab w:val="left" w:leader="underscore" w:pos="7858"/>
        </w:tabs>
        <w:spacing w:after="0" w:line="280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Совершено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spellEnd"/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экземплярах.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дата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место подписания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F30008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Приложение № 5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(примерная) форма решения о проведении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2395"/>
        </w:tabs>
        <w:spacing w:after="0" w:line="240" w:lineRule="auto"/>
        <w:ind w:right="492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контрольно-счетной палатой Сахалинской</w:t>
      </w:r>
    </w:p>
    <w:p w:rsidR="000A43EC" w:rsidRPr="000A43EC" w:rsidRDefault="000A43EC" w:rsidP="000A43EC">
      <w:pPr>
        <w:widowControl w:val="0"/>
        <w:tabs>
          <w:tab w:val="left" w:pos="2395"/>
        </w:tabs>
        <w:spacing w:after="0" w:line="240" w:lineRule="auto"/>
        <w:ind w:right="492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области и контрольно-счетным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  <w:t>органом субъекта Российской Федерации  (муниципального образования) параллельного экспертно-аналитического мероприятия</w:t>
      </w:r>
    </w:p>
    <w:p w:rsidR="000A43EC" w:rsidRPr="000A43EC" w:rsidRDefault="000A43EC" w:rsidP="000A43EC">
      <w:pPr>
        <w:keepNext/>
        <w:keepLines/>
        <w:widowControl w:val="0"/>
        <w:spacing w:after="264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11" w:name="bookmark19"/>
    </w:p>
    <w:p w:rsidR="000A43EC" w:rsidRPr="000A43EC" w:rsidRDefault="000A43EC" w:rsidP="000A43EC">
      <w:pPr>
        <w:keepNext/>
        <w:keepLines/>
        <w:widowControl w:val="0"/>
        <w:spacing w:after="264" w:line="32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43EC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  <w:bookmarkEnd w:id="11"/>
    </w:p>
    <w:p w:rsidR="000A43EC" w:rsidRPr="000A43EC" w:rsidRDefault="000A43EC" w:rsidP="000A43EC">
      <w:pPr>
        <w:widowControl w:val="0"/>
        <w:spacing w:after="0" w:line="280" w:lineRule="exact"/>
        <w:ind w:left="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проведении параллельного экспертно-аналитического мероприятия контрольно-счетной палатой Сахалинской области и ________________________________________________________________________________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контрольно-счетного органа муниципального образования или субъекта Российской Федерации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)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</w:t>
      </w:r>
    </w:p>
    <w:p w:rsidR="000A43EC" w:rsidRPr="000A43EC" w:rsidRDefault="000A43EC" w:rsidP="000A43EC">
      <w:pPr>
        <w:widowControl w:val="0"/>
        <w:tabs>
          <w:tab w:val="left" w:leader="underscore" w:pos="758"/>
          <w:tab w:val="left" w:leader="underscore" w:pos="2393"/>
          <w:tab w:val="left" w:pos="7382"/>
          <w:tab w:val="left" w:leader="underscore" w:pos="8693"/>
        </w:tabs>
        <w:spacing w:after="0" w:line="643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»__________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 №__________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г._________________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240" w:lineRule="exact"/>
        <w:ind w:left="7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(место составления)</w:t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643" w:lineRule="exact"/>
        <w:ind w:left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Контрольно-счетная палата Сахалинской области и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______________________________________________________________________________________________,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(наименование контрольно-счетного органа муниципального образования или субъекта Российской Федерации)</w:t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именуемые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дальнейшем Сторонами, решили провести параллельное экспертно-аналитическое мероприятие «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128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»</w:t>
      </w:r>
    </w:p>
    <w:p w:rsidR="000A43EC" w:rsidRPr="000A43EC" w:rsidRDefault="000A43EC" w:rsidP="000A43EC">
      <w:pPr>
        <w:widowControl w:val="0"/>
        <w:spacing w:after="0" w:line="240" w:lineRule="exact"/>
        <w:ind w:left="304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экспертно-аналитического мероприятия)</w:t>
      </w:r>
    </w:p>
    <w:p w:rsidR="000A43EC" w:rsidRPr="000A43EC" w:rsidRDefault="000A43EC" w:rsidP="000A43EC">
      <w:pPr>
        <w:widowControl w:val="0"/>
        <w:spacing w:after="36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(далее - экспертно-аналитическое мероприятие), руководствуясь нижеследующим: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8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исходят из того, что данное экспертно-аналитическое мероприятие послужит: 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ind w:left="2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указывается, например: содействие повышению эффективности использования средств федерального бюджета)</w:t>
      </w:r>
    </w:p>
    <w:p w:rsidR="000A43EC" w:rsidRPr="000A43EC" w:rsidRDefault="000A43EC" w:rsidP="000A43EC">
      <w:pPr>
        <w:widowControl w:val="0"/>
        <w:tabs>
          <w:tab w:val="left" w:pos="1122"/>
        </w:tabs>
        <w:spacing w:after="9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122"/>
        </w:tabs>
        <w:spacing w:after="9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 подписании настоящего Решения определяются: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основание для проведения экспертно-аналитического мероприятия: 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предмет экспертно-аналитического мероприятия: 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цели экспертно-аналитического мероприятия:</w:t>
      </w:r>
    </w:p>
    <w:p w:rsidR="000A43EC" w:rsidRPr="000A43EC" w:rsidRDefault="000A43EC" w:rsidP="000A43EC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проведения экспертно-аналитического мероприятия:</w:t>
      </w:r>
    </w:p>
    <w:p w:rsidR="000A43EC" w:rsidRPr="000A43EC" w:rsidRDefault="000A43EC" w:rsidP="000A43EC">
      <w:pPr>
        <w:widowControl w:val="0"/>
        <w:spacing w:after="0" w:line="360" w:lineRule="auto"/>
        <w:ind w:right="30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ответственные лица за проведение мероприятия: 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360" w:lineRule="auto"/>
        <w:ind w:right="3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контрольно-счетной палаты Сахалинской области:   _________________________________</w:t>
      </w:r>
    </w:p>
    <w:p w:rsidR="000A43EC" w:rsidRPr="000A43EC" w:rsidRDefault="000A43EC" w:rsidP="000A43EC">
      <w:pPr>
        <w:widowControl w:val="0"/>
        <w:spacing w:after="0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>_______________________                                                                                                          (должность, инициалы, фамилия.)</w:t>
      </w:r>
    </w:p>
    <w:p w:rsidR="000A43EC" w:rsidRPr="000A43EC" w:rsidRDefault="000A43EC" w:rsidP="000A43EC">
      <w:pPr>
        <w:widowControl w:val="0"/>
        <w:tabs>
          <w:tab w:val="left" w:leader="underscore" w:pos="9639"/>
        </w:tabs>
        <w:spacing w:after="5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_________________________________________    ________________________________</w:t>
      </w:r>
    </w:p>
    <w:p w:rsidR="000A43EC" w:rsidRPr="000A43EC" w:rsidRDefault="000A43EC" w:rsidP="000A43EC">
      <w:pPr>
        <w:widowControl w:val="0"/>
        <w:spacing w:after="319" w:line="180" w:lineRule="exac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(наименование контрольно-счетного органа)                                              (должность, инициалы, фамилия)</w:t>
      </w:r>
    </w:p>
    <w:p w:rsidR="000A43EC" w:rsidRPr="000A43EC" w:rsidRDefault="000A43EC" w:rsidP="000A43EC">
      <w:pPr>
        <w:widowControl w:val="0"/>
        <w:spacing w:after="319" w:line="1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группы.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0"/>
        </w:tabs>
        <w:spacing w:after="272" w:line="32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 проведении экспертно-аналитического мероприятия Стороны в пределах своих полномочий договариваются о порядке передачи необходимой информации 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A43EC" w:rsidRPr="000A43EC" w:rsidRDefault="000A43EC" w:rsidP="000A43EC">
      <w:pPr>
        <w:widowControl w:val="0"/>
        <w:spacing w:after="0" w:line="206" w:lineRule="exact"/>
        <w:ind w:left="3440" w:hanging="1860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указывается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на каких носителях передается информация, количество экземпляров, сроки передачи с каждого объекта мероприятия и т.п.)</w:t>
      </w:r>
    </w:p>
    <w:p w:rsidR="000A43EC" w:rsidRPr="000A43EC" w:rsidRDefault="000A43EC" w:rsidP="000A43EC">
      <w:pPr>
        <w:widowControl w:val="0"/>
        <w:spacing w:after="60" w:line="322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 обмене информацией, отнесенной к государственной или иной охраняемой законом тайне, в рамках настоящего Распоряжения Стороны руководствуются законодательством Российской Федерации о защите государственной тайны или иной конфиденциальной информации.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82"/>
        </w:tabs>
        <w:spacing w:after="24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Стороны при необходимости проводят координационные совещания, по результатам которых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подписываются протоколы и принимаются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конкретные решения по экспертно-аналитическому мероприятию.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После проведения экспертно-аналитического мероприятия одной Стороной в интересах другой Стороны Сторона, его проводившая, информирует другую Сторону о результатах этого экспертно-аналитического мероприятия 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(форма, сроки предоставления                                    </w:t>
      </w:r>
      <w:proofErr w:type="gramEnd"/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информации и т. п.)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Стороны при необходимости проводят консультации в целях обсуждения результатов экспертно-аналитического мероприятия ___________________________________</w:t>
      </w: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(место проведения консультации, сроки                   </w:t>
      </w:r>
      <w:proofErr w:type="gramEnd"/>
    </w:p>
    <w:p w:rsidR="000A43EC" w:rsidRPr="000A43EC" w:rsidRDefault="000A43EC" w:rsidP="000A43EC">
      <w:pPr>
        <w:widowControl w:val="0"/>
        <w:spacing w:after="0" w:line="240" w:lineRule="exac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      проведения, выражение особого мнения)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0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 результатам проведения экспертно-аналитического мероприятия каждой Стороной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самостоятельно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подготавливается  ____________________________________________________________________________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23"/>
        </w:tabs>
        <w:spacing w:after="6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Все изменения к настоящему Решению письменно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оформляются и подписываются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Сторонами.</w:t>
      </w:r>
    </w:p>
    <w:p w:rsidR="000A43EC" w:rsidRPr="000A43EC" w:rsidRDefault="000A43EC" w:rsidP="000A43EC">
      <w:pPr>
        <w:widowControl w:val="0"/>
        <w:numPr>
          <w:ilvl w:val="0"/>
          <w:numId w:val="11"/>
        </w:numPr>
        <w:tabs>
          <w:tab w:val="left" w:pos="1028"/>
        </w:tabs>
        <w:spacing w:after="6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Настоящее Решение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вступает в силу с момента подписания его обеими Сторонами и действует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до окончания экспертно-аналитического мероприятия.</w:t>
      </w:r>
    </w:p>
    <w:p w:rsidR="000A43EC" w:rsidRPr="000A43EC" w:rsidRDefault="000A43EC" w:rsidP="000A43EC">
      <w:pPr>
        <w:widowControl w:val="0"/>
        <w:spacing w:after="300" w:line="322" w:lineRule="exact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Действие настоящего Решения не может быть прекращено во время уже проводимого экспертно-аналитического мероприятия до его полного завершения.</w:t>
      </w:r>
    </w:p>
    <w:p w:rsidR="000A43EC" w:rsidRPr="000A43EC" w:rsidRDefault="000A43EC" w:rsidP="000A43EC">
      <w:pPr>
        <w:widowControl w:val="0"/>
        <w:tabs>
          <w:tab w:val="left" w:leader="underscore" w:pos="0"/>
        </w:tabs>
        <w:spacing w:after="0" w:line="322" w:lineRule="exact"/>
        <w:ind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Датой окончания экспертно-аналитического мероприятия считается наиболее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поздняя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из двух дат - даты утверждении отчета Контрольно-счетной палаты о результатах данного мероприятия и даты утверждения отчета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_____________________________________________</w:t>
      </w:r>
    </w:p>
    <w:p w:rsidR="000A43EC" w:rsidRPr="000A43EC" w:rsidRDefault="000A43EC" w:rsidP="000A43EC">
      <w:pPr>
        <w:widowControl w:val="0"/>
        <w:spacing w:after="0" w:line="240" w:lineRule="exact"/>
        <w:ind w:left="3396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(наименование контрольно-счетного органа муниципального образования или субъекта Российской Федерации)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 результатах данного мероприятия.</w:t>
      </w: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leader="underscore" w:pos="3980"/>
          <w:tab w:val="left" w:leader="underscore" w:pos="6774"/>
          <w:tab w:val="left" w:leader="underscore" w:pos="7858"/>
        </w:tabs>
        <w:spacing w:after="0" w:line="280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Совершено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spellEnd"/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экземплярах.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дата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место подписания</w:t>
      </w: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953"/>
      </w:tblGrid>
      <w:tr w:rsidR="000A43EC" w:rsidRPr="000A43EC" w:rsidTr="00F30008"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контрольно-счетной палаты Сахалинской области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 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М.П.</w:t>
            </w:r>
          </w:p>
        </w:tc>
        <w:tc>
          <w:tcPr>
            <w:tcW w:w="4956" w:type="dxa"/>
          </w:tcPr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Председатель контрольно-счетного органа субъекта Российской Федерации (муниципального образования)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 __________________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</w:p>
          <w:p w:rsidR="000A43EC" w:rsidRPr="000A43EC" w:rsidRDefault="000A43EC" w:rsidP="000A43EC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М.П. </w:t>
            </w:r>
          </w:p>
        </w:tc>
      </w:tr>
    </w:tbl>
    <w:p w:rsidR="000A43EC" w:rsidRPr="000A43EC" w:rsidRDefault="000A43EC" w:rsidP="000A43EC">
      <w:pPr>
        <w:widowControl w:val="0"/>
        <w:tabs>
          <w:tab w:val="left" w:pos="738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176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Приложение № 6</w:t>
      </w:r>
    </w:p>
    <w:p w:rsidR="000A43EC" w:rsidRPr="000A43EC" w:rsidRDefault="000A43EC" w:rsidP="000A43EC">
      <w:pPr>
        <w:widowControl w:val="0"/>
        <w:tabs>
          <w:tab w:val="left" w:pos="717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форма программы проведения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356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мероприятия по анализу деятельности </w:t>
      </w:r>
    </w:p>
    <w:p w:rsidR="000A43EC" w:rsidRPr="000A43EC" w:rsidRDefault="000A43EC" w:rsidP="000A43EC">
      <w:pPr>
        <w:widowControl w:val="0"/>
        <w:tabs>
          <w:tab w:val="left" w:pos="356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контрольно-счетного органа муниципального</w:t>
      </w:r>
    </w:p>
    <w:p w:rsidR="000A43EC" w:rsidRPr="000A43EC" w:rsidRDefault="000A43EC" w:rsidP="000A43EC">
      <w:pPr>
        <w:widowControl w:val="0"/>
        <w:tabs>
          <w:tab w:val="left" w:pos="3562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образования Сахалинской области</w:t>
      </w:r>
    </w:p>
    <w:p w:rsidR="000A43EC" w:rsidRPr="000A43EC" w:rsidRDefault="000A43EC" w:rsidP="000A43EC">
      <w:pPr>
        <w:widowControl w:val="0"/>
        <w:tabs>
          <w:tab w:val="left" w:leader="underscore" w:pos="8848"/>
        </w:tabs>
        <w:spacing w:after="97" w:line="326" w:lineRule="exact"/>
        <w:ind w:left="6400" w:firstLine="7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leader="underscore" w:pos="8848"/>
        </w:tabs>
        <w:spacing w:after="97" w:line="326" w:lineRule="exact"/>
        <w:ind w:left="5954" w:hanging="2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УТВЕРЖДАЮ </w:t>
      </w:r>
    </w:p>
    <w:p w:rsidR="000A43EC" w:rsidRPr="000A43EC" w:rsidRDefault="000A43EC" w:rsidP="000A43EC">
      <w:pPr>
        <w:widowControl w:val="0"/>
        <w:tabs>
          <w:tab w:val="left" w:leader="underscore" w:pos="8848"/>
        </w:tabs>
        <w:spacing w:after="97" w:line="326" w:lineRule="exact"/>
        <w:ind w:left="5954" w:hanging="21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контрольно-счетной палаты Сахалинской области         _________________________(ФИО)</w:t>
      </w:r>
    </w:p>
    <w:p w:rsidR="000A43EC" w:rsidRPr="000A43EC" w:rsidRDefault="000A43EC" w:rsidP="000A43EC">
      <w:pPr>
        <w:widowControl w:val="0"/>
        <w:tabs>
          <w:tab w:val="left" w:pos="6818"/>
          <w:tab w:val="left" w:pos="8848"/>
        </w:tabs>
        <w:spacing w:after="572" w:line="280" w:lineRule="exact"/>
        <w:ind w:left="5954" w:hanging="2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«____» ____________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20____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года</w:t>
      </w:r>
    </w:p>
    <w:p w:rsidR="000A43EC" w:rsidRPr="000A43EC" w:rsidRDefault="000A43EC" w:rsidP="000A43EC">
      <w:pPr>
        <w:keepNext/>
        <w:keepLines/>
        <w:widowControl w:val="0"/>
        <w:spacing w:after="15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21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bookmarkEnd w:id="12"/>
    </w:p>
    <w:p w:rsidR="000A43EC" w:rsidRPr="000A43EC" w:rsidRDefault="000A43EC" w:rsidP="000A43EC">
      <w:pPr>
        <w:widowControl w:val="0"/>
        <w:spacing w:after="304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мероприятия по анализу деятельности</w:t>
      </w:r>
    </w:p>
    <w:p w:rsidR="000A43EC" w:rsidRPr="000A43EC" w:rsidRDefault="000A43EC" w:rsidP="000A43EC">
      <w:pPr>
        <w:widowControl w:val="0"/>
        <w:spacing w:after="422" w:line="18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>(наименование контрольно-счетного орган муниципального образования Сахалинской области)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6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 для проведения анализа: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анализа: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Вопросы мероприятия: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Анализируемый период деятельности: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7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начала и окончания проведения анализа по месту нахождения контрольно-счетного органа: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Состав группы:</w:t>
      </w:r>
    </w:p>
    <w:p w:rsidR="000A43EC" w:rsidRPr="000A43EC" w:rsidRDefault="000A43EC" w:rsidP="000A43EC">
      <w:pPr>
        <w:widowControl w:val="0"/>
        <w:numPr>
          <w:ilvl w:val="0"/>
          <w:numId w:val="13"/>
        </w:numPr>
        <w:tabs>
          <w:tab w:val="left" w:pos="3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 представления председателю Контрольно-счетной палаты заключения по результатам анализа:</w:t>
      </w: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0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группы                              ______________________        _________________</w:t>
      </w:r>
    </w:p>
    <w:p w:rsidR="000A43EC" w:rsidRPr="000A43EC" w:rsidRDefault="000A43EC" w:rsidP="000A43EC">
      <w:pPr>
        <w:widowControl w:val="0"/>
        <w:tabs>
          <w:tab w:val="left" w:pos="0"/>
        </w:tabs>
        <w:spacing w:after="0" w:line="451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 xml:space="preserve">(Подпись)                                                                   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 xml:space="preserve">( 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инициалы 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 xml:space="preserve"> 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vertAlign w:val="superscript"/>
          <w:lang w:eastAsia="ru-RU" w:bidi="ru-RU"/>
        </w:rPr>
        <w:t>фамилия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 w:bidi="ru-RU"/>
        </w:rPr>
        <w:t>)</w:t>
      </w: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</w:t>
      </w: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392"/>
        </w:tabs>
        <w:spacing w:after="0" w:line="45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0A43EC" w:rsidRPr="000A43EC" w:rsidSect="00F3000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148" w:right="866" w:bottom="993" w:left="1343" w:header="0" w:footer="3" w:gutter="0"/>
          <w:pgNumType w:start="26"/>
          <w:cols w:space="720"/>
          <w:noEndnote/>
          <w:docGrid w:linePitch="360"/>
        </w:sectPr>
      </w:pPr>
    </w:p>
    <w:p w:rsidR="000A43EC" w:rsidRPr="000A43EC" w:rsidRDefault="000A43EC" w:rsidP="000A43EC">
      <w:pPr>
        <w:widowControl w:val="0"/>
        <w:tabs>
          <w:tab w:val="left" w:pos="12134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</w:r>
      <w:r w:rsidR="000C4D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№ 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</w:p>
    <w:p w:rsidR="000A43EC" w:rsidRPr="000A43EC" w:rsidRDefault="000A43EC" w:rsidP="000A43EC">
      <w:pPr>
        <w:widowControl w:val="0"/>
        <w:tabs>
          <w:tab w:val="left" w:pos="12134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форма рабочего плана проведения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356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мероприятия по анализу</w:t>
      </w:r>
    </w:p>
    <w:p w:rsidR="000A43EC" w:rsidRPr="000A43EC" w:rsidRDefault="000A43EC" w:rsidP="000A43EC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деятельности контрольно-счетного органа</w:t>
      </w:r>
    </w:p>
    <w:p w:rsidR="000A43EC" w:rsidRPr="000A43EC" w:rsidRDefault="000A43EC" w:rsidP="000A43EC">
      <w:pPr>
        <w:widowControl w:val="0"/>
        <w:spacing w:after="24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муниципального образования Сахалинской области</w:t>
      </w:r>
    </w:p>
    <w:p w:rsidR="000A43EC" w:rsidRPr="000A43EC" w:rsidRDefault="000A43EC" w:rsidP="000A43EC">
      <w:pPr>
        <w:widowControl w:val="0"/>
        <w:spacing w:after="24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РАБОЧИЙ ПЛАН</w:t>
      </w:r>
    </w:p>
    <w:p w:rsidR="000A43EC" w:rsidRPr="000A43EC" w:rsidRDefault="000A43EC" w:rsidP="000A43EC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мероприятия по анализу деятельности</w:t>
      </w:r>
    </w:p>
    <w:p w:rsidR="000A43EC" w:rsidRPr="000A43EC" w:rsidRDefault="000A43EC" w:rsidP="000A43EC">
      <w:pPr>
        <w:widowControl w:val="0"/>
        <w:spacing w:after="0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framePr w:w="14755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>(наименование мероприятия в соответствии с планом работы контрольно-счетной палаты Сахалинской области)</w:t>
      </w:r>
    </w:p>
    <w:p w:rsidR="000A43EC" w:rsidRPr="000A43EC" w:rsidRDefault="000A43EC" w:rsidP="000A43EC">
      <w:pPr>
        <w:framePr w:w="14755" w:wrap="notBeside" w:vAnchor="text" w:hAnchor="text" w:xAlign="center" w:y="1"/>
        <w:widowControl w:val="0"/>
        <w:spacing w:after="0" w:line="180" w:lineRule="exac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909"/>
        <w:gridCol w:w="4114"/>
        <w:gridCol w:w="2693"/>
        <w:gridCol w:w="1416"/>
        <w:gridCol w:w="1483"/>
      </w:tblGrid>
      <w:tr w:rsidR="000A43EC" w:rsidRPr="000A43EC" w:rsidTr="00F30008">
        <w:trPr>
          <w:trHeight w:hRule="exact" w:val="293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Объекты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Вопросы мероприятия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(из программы)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Содержание работы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40" w:lineRule="exact"/>
              <w:ind w:left="2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(перечень аналитических процедур)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Сроки</w:t>
            </w:r>
          </w:p>
        </w:tc>
      </w:tr>
      <w:tr w:rsidR="000A43EC" w:rsidRPr="000A43EC" w:rsidTr="00F30008">
        <w:trPr>
          <w:trHeight w:hRule="exact" w:val="562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мероприятия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40" w:lineRule="exact"/>
              <w:ind w:left="28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(из программы)</w:t>
            </w: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Исполнители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ind w:left="3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начала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20" w:lineRule="exact"/>
              <w:ind w:left="3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60" w:line="220" w:lineRule="exact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окончания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 w:bidi="ru-RU"/>
              </w:rPr>
              <w:t>работы</w:t>
            </w:r>
          </w:p>
        </w:tc>
      </w:tr>
      <w:tr w:rsidR="000A43EC" w:rsidRPr="000A43EC" w:rsidTr="00F30008">
        <w:trPr>
          <w:trHeight w:hRule="exact" w:val="54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180" w:line="24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•</w:t>
            </w:r>
          </w:p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before="180" w:after="0" w:line="24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A43EC" w:rsidRPr="000A43EC" w:rsidTr="00F30008">
        <w:trPr>
          <w:trHeight w:hRule="exact" w:val="566"/>
          <w:jc w:val="center"/>
        </w:trPr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09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б)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•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A43EC" w:rsidRPr="000A43EC" w:rsidTr="00F30008">
        <w:trPr>
          <w:trHeight w:hRule="exact" w:val="442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A43EC" w:rsidRPr="000A43EC" w:rsidTr="00F30008">
        <w:trPr>
          <w:trHeight w:hRule="exact" w:val="403"/>
          <w:jc w:val="center"/>
        </w:trPr>
        <w:tc>
          <w:tcPr>
            <w:tcW w:w="2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tabs>
                <w:tab w:val="left" w:leader="underscore" w:pos="2861"/>
              </w:tabs>
              <w:spacing w:after="0" w:line="32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A43EC">
              <w:rPr>
                <w:rFonts w:ascii="Times New Roman" w:eastAsia="Arial Unicode MS" w:hAnsi="Times New Roman" w:cs="Times New Roman"/>
                <w:i/>
                <w:iCs/>
                <w:color w:val="000000"/>
                <w:sz w:val="32"/>
                <w:szCs w:val="32"/>
                <w:lang w:eastAsia="ru-RU" w:bidi="ru-RU"/>
              </w:rPr>
              <w:t>б</w:t>
            </w:r>
            <w:proofErr w:type="gramEnd"/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3EC" w:rsidRPr="000A43EC" w:rsidRDefault="000A43EC" w:rsidP="000A43EC">
            <w:pPr>
              <w:framePr w:w="1475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A43EC" w:rsidRPr="000A43EC" w:rsidRDefault="000A43EC" w:rsidP="000A43EC">
      <w:pPr>
        <w:framePr w:w="14755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6240"/>
        </w:tabs>
        <w:spacing w:before="39" w:after="0" w:line="64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Руководитель мероприятия (должность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ab/>
        <w:t>личная подпись                                                                         инициалы, подпи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сь</w:t>
      </w:r>
    </w:p>
    <w:p w:rsidR="000A43EC" w:rsidRPr="000A43EC" w:rsidRDefault="000A43EC" w:rsidP="000A43EC">
      <w:pPr>
        <w:widowControl w:val="0"/>
        <w:spacing w:after="0" w:line="648" w:lineRule="exact"/>
        <w:ind w:left="8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 рабочим планом </w:t>
      </w:r>
      <w:proofErr w:type="gramStart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ознакомлены</w:t>
      </w:r>
      <w:proofErr w:type="gramEnd"/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A43EC" w:rsidRPr="000A43EC" w:rsidRDefault="000A43EC" w:rsidP="000A43EC">
      <w:pPr>
        <w:widowControl w:val="0"/>
        <w:spacing w:after="0" w:line="648" w:lineRule="exact"/>
        <w:ind w:left="820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Исполнители мероприятия (должности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)                                   личная подпись                                                                инициалы, подпись</w:t>
      </w:r>
      <w:r w:rsidRPr="000A43EC">
        <w:rPr>
          <w:rFonts w:ascii="Times New Roman" w:eastAsia="Arial Unicode MS" w:hAnsi="Times New Roman" w:cs="Times New Roman"/>
          <w:noProof/>
          <w:color w:val="000000"/>
          <w:sz w:val="24"/>
          <w:szCs w:val="24"/>
          <w:u w:val="single"/>
          <w:lang w:eastAsia="ru-RU"/>
        </w:rPr>
        <w:t xml:space="preserve">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0A43EC" w:rsidRPr="000A43EC">
          <w:type w:val="continuous"/>
          <w:pgSz w:w="16840" w:h="11900" w:orient="landscape"/>
          <w:pgMar w:top="847" w:right="1042" w:bottom="847" w:left="1042" w:header="0" w:footer="3" w:gutter="0"/>
          <w:cols w:space="720"/>
          <w:noEndnote/>
          <w:docGrid w:linePitch="360"/>
        </w:sectPr>
      </w:pPr>
      <w:r w:rsidRPr="000A43EC"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t xml:space="preserve">                    </w:t>
      </w:r>
    </w:p>
    <w:p w:rsidR="000A43EC" w:rsidRPr="000A43EC" w:rsidRDefault="000A43EC" w:rsidP="000A43EC">
      <w:pPr>
        <w:widowControl w:val="0"/>
        <w:tabs>
          <w:tab w:val="left" w:pos="737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A43EC" w:rsidRPr="000A43EC" w:rsidRDefault="000A43EC" w:rsidP="000A43EC">
      <w:pPr>
        <w:widowControl w:val="0"/>
        <w:tabs>
          <w:tab w:val="left" w:pos="737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Приложение № 8</w:t>
      </w:r>
    </w:p>
    <w:p w:rsidR="000A43EC" w:rsidRPr="000A43EC" w:rsidRDefault="000A43EC" w:rsidP="000A43EC">
      <w:pPr>
        <w:widowControl w:val="0"/>
        <w:tabs>
          <w:tab w:val="left" w:pos="7373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Типовая форма справки о проведении</w:t>
      </w: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pos="3619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мероприятия по оценке (анализу)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деятельности контрольно-счетного органа 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муниципального образования Сахалинской области</w:t>
      </w:r>
    </w:p>
    <w:p w:rsidR="000A43EC" w:rsidRPr="000A43EC" w:rsidRDefault="000A43EC" w:rsidP="000A43E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23"/>
    </w:p>
    <w:p w:rsidR="000A43EC" w:rsidRPr="000A43EC" w:rsidRDefault="000A43EC" w:rsidP="000A43E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3EC" w:rsidRPr="000A43EC" w:rsidRDefault="000A43EC" w:rsidP="000A43E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  <w:bookmarkEnd w:id="13"/>
    </w:p>
    <w:p w:rsidR="000A43EC" w:rsidRPr="000A43EC" w:rsidRDefault="000A43EC" w:rsidP="000A43EC">
      <w:pPr>
        <w:widowControl w:val="0"/>
        <w:spacing w:after="244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мероприятия по оценке (анализу) деятельности</w:t>
      </w:r>
    </w:p>
    <w:p w:rsidR="000A43EC" w:rsidRPr="000A43EC" w:rsidRDefault="000A43EC" w:rsidP="000A43EC">
      <w:pPr>
        <w:widowControl w:val="0"/>
        <w:spacing w:after="24" w:line="180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0A43EC">
        <w:rPr>
          <w:rFonts w:ascii="Times New Roman" w:eastAsia="Times New Roman" w:hAnsi="Times New Roman" w:cs="Times New Roman"/>
          <w:bCs/>
          <w:sz w:val="18"/>
          <w:szCs w:val="18"/>
          <w:u w:val="single"/>
        </w:rPr>
        <w:t>(наименование контрольно-счетного органа муниципального образования Сахалинской области)</w:t>
      </w:r>
    </w:p>
    <w:p w:rsidR="000A43EC" w:rsidRPr="000A43EC" w:rsidRDefault="000A43EC" w:rsidP="000A43EC">
      <w:pPr>
        <w:widowControl w:val="0"/>
        <w:spacing w:after="24" w:line="180" w:lineRule="exact"/>
        <w:ind w:left="1720"/>
        <w:jc w:val="center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</w:p>
    <w:p w:rsidR="000A43EC" w:rsidRPr="000A43EC" w:rsidRDefault="000A43EC" w:rsidP="000A43EC">
      <w:pPr>
        <w:widowControl w:val="0"/>
        <w:spacing w:after="24" w:line="180" w:lineRule="exact"/>
        <w:ind w:left="1720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63"/>
        </w:tabs>
        <w:spacing w:after="36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 для проведения оценки (анализа):</w:t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36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анализа:</w:t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2"/>
          <w:tab w:val="left" w:leader="underscore" w:pos="9446"/>
        </w:tabs>
        <w:spacing w:after="36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Анализируемый период деятельности: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360" w:line="4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начала и окончания проведения оценки (анализа) по месту нахождения</w:t>
      </w:r>
    </w:p>
    <w:p w:rsidR="000A43EC" w:rsidRPr="000A43EC" w:rsidRDefault="000A43EC" w:rsidP="000A43EC">
      <w:pPr>
        <w:widowControl w:val="0"/>
        <w:tabs>
          <w:tab w:val="left" w:leader="underscore" w:pos="4982"/>
          <w:tab w:val="left" w:leader="underscore" w:pos="7099"/>
        </w:tabs>
        <w:spacing w:after="360" w:line="4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контрольно-счетного органа с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по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27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Результаты проведения оценки (анализа):</w:t>
      </w:r>
    </w:p>
    <w:p w:rsidR="000A43EC" w:rsidRPr="000A43EC" w:rsidRDefault="000A43EC" w:rsidP="000A43EC">
      <w:pPr>
        <w:widowControl w:val="0"/>
        <w:tabs>
          <w:tab w:val="left" w:leader="underscore" w:pos="9446"/>
        </w:tabs>
        <w:spacing w:after="20" w:line="280" w:lineRule="exact"/>
        <w:ind w:left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446"/>
        </w:tabs>
        <w:spacing w:after="407" w:line="280" w:lineRule="exact"/>
        <w:ind w:left="6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170" w:line="418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Возражения или замечания председателя контрольно-счетного органа  муниципального образования Сахалинской области (при наличии):___________________________________</w:t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27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Выводы:</w:t>
      </w:r>
    </w:p>
    <w:p w:rsidR="000A43EC" w:rsidRPr="000A43EC" w:rsidRDefault="000A43EC" w:rsidP="000A43EC">
      <w:pPr>
        <w:widowControl w:val="0"/>
        <w:tabs>
          <w:tab w:val="left" w:leader="underscore" w:pos="9293"/>
        </w:tabs>
        <w:spacing w:after="20" w:line="28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446"/>
        </w:tabs>
        <w:spacing w:after="212" w:line="28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numPr>
          <w:ilvl w:val="0"/>
          <w:numId w:val="14"/>
        </w:numPr>
        <w:tabs>
          <w:tab w:val="left" w:pos="387"/>
        </w:tabs>
        <w:spacing w:after="27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Рекомендации:</w:t>
      </w:r>
    </w:p>
    <w:p w:rsidR="000A43EC" w:rsidRPr="000A43EC" w:rsidRDefault="000A43EC" w:rsidP="000A43EC">
      <w:pPr>
        <w:widowControl w:val="0"/>
        <w:tabs>
          <w:tab w:val="left" w:leader="underscore" w:pos="9293"/>
        </w:tabs>
        <w:spacing w:after="20" w:line="28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0A43EC" w:rsidRPr="000A43EC" w:rsidRDefault="000A43EC" w:rsidP="000A43EC">
      <w:pPr>
        <w:widowControl w:val="0"/>
        <w:tabs>
          <w:tab w:val="left" w:leader="underscore" w:pos="9446"/>
        </w:tabs>
        <w:spacing w:after="0" w:line="280" w:lineRule="exact"/>
        <w:ind w:left="9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2)</w:t>
      </w: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533"/>
      </w:tblGrid>
      <w:tr w:rsidR="000A43EC" w:rsidRPr="000A43EC" w:rsidTr="00F30008">
        <w:trPr>
          <w:trHeight w:hRule="exact" w:val="365"/>
          <w:jc w:val="center"/>
        </w:trPr>
        <w:tc>
          <w:tcPr>
            <w:tcW w:w="2693" w:type="dxa"/>
            <w:shd w:val="clear" w:color="auto" w:fill="FFFFFF"/>
          </w:tcPr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Приложение:</w:t>
            </w:r>
          </w:p>
        </w:tc>
        <w:tc>
          <w:tcPr>
            <w:tcW w:w="6533" w:type="dxa"/>
            <w:shd w:val="clear" w:color="auto" w:fill="FFFFFF"/>
            <w:vAlign w:val="center"/>
          </w:tcPr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</w:tr>
      <w:tr w:rsidR="000A43EC" w:rsidRPr="000A43EC" w:rsidTr="00F30008">
        <w:trPr>
          <w:trHeight w:hRule="exact" w:val="1080"/>
          <w:jc w:val="center"/>
        </w:trPr>
        <w:tc>
          <w:tcPr>
            <w:tcW w:w="2693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Члены группы:</w:t>
            </w:r>
          </w:p>
        </w:tc>
        <w:tc>
          <w:tcPr>
            <w:tcW w:w="6533" w:type="dxa"/>
            <w:shd w:val="clear" w:color="auto" w:fill="FFFFFF"/>
            <w:vAlign w:val="bottom"/>
          </w:tcPr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after="48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  <w:p w:rsidR="000A43EC" w:rsidRPr="000A43EC" w:rsidRDefault="000A43EC" w:rsidP="000A43EC">
            <w:pPr>
              <w:framePr w:w="9226" w:wrap="notBeside" w:vAnchor="text" w:hAnchor="text" w:xAlign="center" w:y="1"/>
              <w:widowControl w:val="0"/>
              <w:spacing w:before="480" w:after="0" w:line="280" w:lineRule="exact"/>
              <w:ind w:right="200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0A43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подпись фамилия и инициалы</w:t>
            </w:r>
          </w:p>
        </w:tc>
      </w:tr>
    </w:tbl>
    <w:p w:rsidR="000A43EC" w:rsidRPr="000A43EC" w:rsidRDefault="000A43EC" w:rsidP="000A43EC">
      <w:pPr>
        <w:framePr w:w="922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  <w:sectPr w:rsidR="000A43EC" w:rsidRPr="000A43EC" w:rsidSect="00F30008">
          <w:headerReference w:type="default" r:id="rId21"/>
          <w:pgSz w:w="11900" w:h="16840"/>
          <w:pgMar w:top="1103" w:right="827" w:bottom="993" w:left="1387" w:header="0" w:footer="3" w:gutter="0"/>
          <w:cols w:space="720"/>
          <w:noEndnote/>
          <w:docGrid w:linePitch="360"/>
        </w:sectPr>
      </w:pPr>
    </w:p>
    <w:p w:rsidR="000A43EC" w:rsidRPr="000A43EC" w:rsidRDefault="000A43EC" w:rsidP="000A43EC">
      <w:pPr>
        <w:widowControl w:val="0"/>
        <w:tabs>
          <w:tab w:val="left" w:pos="742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           Приложение № 9</w:t>
      </w:r>
    </w:p>
    <w:p w:rsidR="000A43EC" w:rsidRPr="000A43EC" w:rsidRDefault="000A43EC" w:rsidP="000A43EC">
      <w:pPr>
        <w:widowControl w:val="0"/>
        <w:tabs>
          <w:tab w:val="left" w:pos="742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tabs>
          <w:tab w:val="left" w:pos="7426"/>
        </w:tabs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Типовая форма заключения о результатах                                                 </w:t>
      </w:r>
    </w:p>
    <w:p w:rsidR="000A43EC" w:rsidRPr="000A43EC" w:rsidRDefault="000A43EC" w:rsidP="000A43EC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проведения анализа деятельности контрольно-</w:t>
      </w:r>
    </w:p>
    <w:p w:rsidR="000A43EC" w:rsidRPr="000A43EC" w:rsidRDefault="000A43EC" w:rsidP="000A43EC">
      <w:pPr>
        <w:widowControl w:val="0"/>
        <w:spacing w:after="0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счетного органа муниципального</w:t>
      </w:r>
    </w:p>
    <w:p w:rsidR="000A43EC" w:rsidRPr="000A43EC" w:rsidRDefault="000A43EC" w:rsidP="000A43EC">
      <w:pPr>
        <w:widowControl w:val="0"/>
        <w:spacing w:after="382" w:line="274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образования Сахалинской области</w:t>
      </w:r>
    </w:p>
    <w:p w:rsidR="000A43EC" w:rsidRPr="000A43EC" w:rsidRDefault="000A43EC" w:rsidP="000A43EC">
      <w:pPr>
        <w:widowControl w:val="0"/>
        <w:spacing w:after="0" w:line="322" w:lineRule="exact"/>
        <w:ind w:left="64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УТВЕРЖДАЮ</w:t>
      </w:r>
    </w:p>
    <w:p w:rsidR="000A43EC" w:rsidRPr="000A43EC" w:rsidRDefault="000A43EC" w:rsidP="000A43EC">
      <w:pPr>
        <w:widowControl w:val="0"/>
        <w:tabs>
          <w:tab w:val="left" w:pos="5932"/>
          <w:tab w:val="left" w:pos="8447"/>
        </w:tabs>
        <w:spacing w:after="120" w:line="322" w:lineRule="exact"/>
        <w:ind w:left="5381" w:firstLine="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контрольно-счетной          палаты Сахалинской области</w:t>
      </w:r>
    </w:p>
    <w:p w:rsidR="000A43EC" w:rsidRPr="000A43EC" w:rsidRDefault="000A43EC" w:rsidP="000A43EC">
      <w:pPr>
        <w:widowControl w:val="0"/>
        <w:tabs>
          <w:tab w:val="left" w:pos="5932"/>
          <w:tab w:val="left" w:pos="8447"/>
        </w:tabs>
        <w:spacing w:after="0" w:line="240" w:lineRule="auto"/>
        <w:ind w:left="5381" w:firstLine="10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 ______________</w:t>
      </w:r>
    </w:p>
    <w:p w:rsidR="000A43EC" w:rsidRPr="000A43EC" w:rsidRDefault="000A43EC" w:rsidP="000A43EC">
      <w:pPr>
        <w:widowControl w:val="0"/>
        <w:tabs>
          <w:tab w:val="left" w:pos="5932"/>
          <w:tab w:val="left" w:pos="8447"/>
        </w:tabs>
        <w:spacing w:after="0" w:line="240" w:lineRule="auto"/>
        <w:ind w:left="5380" w:firstLine="102"/>
        <w:rPr>
          <w:rFonts w:ascii="Times New Roman" w:eastAsia="Arial Unicode MS" w:hAnsi="Times New Roman" w:cs="Times New Roman"/>
          <w:color w:val="000000"/>
          <w:sz w:val="28"/>
          <w:szCs w:val="20"/>
          <w:vertAlign w:val="superscript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36"/>
          <w:szCs w:val="24"/>
          <w:vertAlign w:val="superscript"/>
          <w:lang w:eastAsia="ru-RU" w:bidi="ru-RU"/>
        </w:rPr>
        <w:t xml:space="preserve">   </w:t>
      </w:r>
      <w:r w:rsidRPr="000A43EC">
        <w:rPr>
          <w:rFonts w:ascii="Times New Roman" w:eastAsia="Arial Unicode MS" w:hAnsi="Times New Roman" w:cs="Times New Roman"/>
          <w:color w:val="000000"/>
          <w:sz w:val="28"/>
          <w:szCs w:val="20"/>
          <w:vertAlign w:val="superscript"/>
          <w:lang w:eastAsia="ru-RU" w:bidi="ru-RU"/>
        </w:rPr>
        <w:t>подпись                (инициалы, фамилия)</w:t>
      </w:r>
    </w:p>
    <w:p w:rsidR="000A43EC" w:rsidRPr="000A43EC" w:rsidRDefault="000A43EC" w:rsidP="000A43EC">
      <w:pPr>
        <w:widowControl w:val="0"/>
        <w:tabs>
          <w:tab w:val="left" w:pos="5932"/>
          <w:tab w:val="left" w:pos="8447"/>
        </w:tabs>
        <w:spacing w:after="573" w:line="322" w:lineRule="exact"/>
        <w:ind w:left="5380" w:firstLine="10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«____» ________________20___года</w:t>
      </w:r>
    </w:p>
    <w:p w:rsidR="000A43EC" w:rsidRPr="000A43EC" w:rsidRDefault="000A43EC" w:rsidP="000A43E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bookmark24"/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bookmarkEnd w:id="14"/>
    </w:p>
    <w:p w:rsidR="000A43EC" w:rsidRPr="000A43EC" w:rsidRDefault="000A43EC" w:rsidP="000A43EC">
      <w:pPr>
        <w:widowControl w:val="0"/>
        <w:spacing w:after="24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3EC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проведения анализа деятельности</w:t>
      </w:r>
    </w:p>
    <w:p w:rsidR="000A43EC" w:rsidRPr="000A43EC" w:rsidRDefault="000A43EC" w:rsidP="000A43EC">
      <w:pPr>
        <w:widowControl w:val="0"/>
        <w:spacing w:after="240" w:line="180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Pr="000A43E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наименование контрольно-счетного органа муниципального образования Сахалинской области)</w:t>
      </w:r>
    </w:p>
    <w:p w:rsidR="000A43EC" w:rsidRPr="000A43EC" w:rsidRDefault="000A43EC" w:rsidP="000A43EC">
      <w:pPr>
        <w:widowControl w:val="0"/>
        <w:spacing w:after="24" w:line="180" w:lineRule="exact"/>
        <w:ind w:left="1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A43EC" w:rsidRPr="000A43EC" w:rsidRDefault="000A43EC" w:rsidP="000A43EC">
      <w:pPr>
        <w:widowControl w:val="0"/>
        <w:spacing w:after="24" w:line="180" w:lineRule="exact"/>
        <w:ind w:left="17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63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Основание для проведения оценки (анализа):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7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Предмет оценки (анализа):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Анализируемый период деятельности: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0" w:line="48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Сроки начала и окончания проведения оценки (анализа) по месту нахождения контрольно-счетного органа муниципального образования Сахалинской области</w:t>
      </w:r>
    </w:p>
    <w:p w:rsidR="000A43EC" w:rsidRPr="000A43EC" w:rsidRDefault="000A43EC" w:rsidP="000A43EC">
      <w:pPr>
        <w:widowControl w:val="0"/>
        <w:tabs>
          <w:tab w:val="left" w:pos="382"/>
        </w:tabs>
        <w:spacing w:after="0" w:line="48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________по ____________.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240" w:line="48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Основные выводы: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Рекомендации по итогам оценки (анализа):</w:t>
      </w:r>
    </w:p>
    <w:p w:rsidR="000A43EC" w:rsidRPr="000A43EC" w:rsidRDefault="000A43EC" w:rsidP="000A43EC">
      <w:pPr>
        <w:widowControl w:val="0"/>
        <w:numPr>
          <w:ilvl w:val="0"/>
          <w:numId w:val="15"/>
        </w:numPr>
        <w:tabs>
          <w:tab w:val="left" w:pos="382"/>
        </w:tabs>
        <w:spacing w:after="24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0A43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Приложения:</w:t>
      </w: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0A43EC" w:rsidRPr="000A43EC" w:rsidRDefault="000A43EC" w:rsidP="000A43E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6A6B94" w:rsidRPr="005F65F2" w:rsidRDefault="006A6B94" w:rsidP="006A6B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B94" w:rsidRPr="005F65F2" w:rsidRDefault="006A6B94" w:rsidP="006A6B94">
      <w:pPr>
        <w:rPr>
          <w:sz w:val="26"/>
          <w:szCs w:val="26"/>
        </w:rPr>
      </w:pPr>
    </w:p>
    <w:p w:rsidR="00E4412A" w:rsidRPr="005F65F2" w:rsidRDefault="00E4412A">
      <w:pPr>
        <w:rPr>
          <w:sz w:val="26"/>
          <w:szCs w:val="26"/>
        </w:rPr>
      </w:pPr>
    </w:p>
    <w:sectPr w:rsidR="00E4412A" w:rsidRPr="005F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FC" w:rsidRDefault="007660FC" w:rsidP="000A43EC">
      <w:pPr>
        <w:spacing w:after="0" w:line="240" w:lineRule="auto"/>
      </w:pPr>
      <w:r>
        <w:separator/>
      </w:r>
    </w:p>
  </w:endnote>
  <w:endnote w:type="continuationSeparator" w:id="0">
    <w:p w:rsidR="007660FC" w:rsidRDefault="007660FC" w:rsidP="000A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390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0237" w:rsidRPr="00D940AA" w:rsidRDefault="0072023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940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40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40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1C6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940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0237" w:rsidRDefault="0072023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7" w:rsidRDefault="007202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8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20237" w:rsidRPr="00626B88" w:rsidRDefault="0072023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6B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6B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6B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1C68">
          <w:rPr>
            <w:rFonts w:ascii="Times New Roman" w:hAnsi="Times New Roman" w:cs="Times New Roman"/>
            <w:noProof/>
            <w:sz w:val="20"/>
            <w:szCs w:val="20"/>
          </w:rPr>
          <w:t>39</w:t>
        </w:r>
        <w:r w:rsidRPr="00626B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20237" w:rsidRPr="00626B88" w:rsidRDefault="00720237">
    <w:pPr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7" w:rsidRDefault="00720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FC" w:rsidRDefault="007660FC" w:rsidP="000A43EC">
      <w:pPr>
        <w:spacing w:after="0" w:line="240" w:lineRule="auto"/>
      </w:pPr>
      <w:r>
        <w:separator/>
      </w:r>
    </w:p>
  </w:footnote>
  <w:footnote w:type="continuationSeparator" w:id="0">
    <w:p w:rsidR="007660FC" w:rsidRDefault="007660FC" w:rsidP="000A43EC">
      <w:pPr>
        <w:spacing w:after="0" w:line="240" w:lineRule="auto"/>
      </w:pPr>
      <w:r>
        <w:continuationSeparator/>
      </w:r>
    </w:p>
  </w:footnote>
  <w:footnote w:id="1">
    <w:p w:rsidR="00720237" w:rsidRDefault="00720237" w:rsidP="000A43EC">
      <w:pPr>
        <w:pStyle w:val="a7"/>
        <w:shd w:val="clear" w:color="auto" w:fill="auto"/>
      </w:pPr>
      <w:r w:rsidRPr="00345DEE">
        <w:rPr>
          <w:rStyle w:val="a8"/>
          <w:sz w:val="20"/>
          <w:szCs w:val="20"/>
          <w:vertAlign w:val="superscript"/>
        </w:rPr>
        <w:footnoteRef/>
      </w:r>
      <w:r w:rsidRPr="00345DEE">
        <w:rPr>
          <w:sz w:val="20"/>
          <w:szCs w:val="20"/>
        </w:rPr>
        <w:t xml:space="preserve"> </w:t>
      </w:r>
      <w:r w:rsidRPr="00311837">
        <w:rPr>
          <w:b w:val="0"/>
        </w:rPr>
        <w:t>Вопросы обмена информацией, представляющей взаимный интерес, регламентируются соглашениями о сотрудничестве между Контрольно-счетной палатой и контрольно-счетными органами.</w:t>
      </w:r>
    </w:p>
  </w:footnote>
  <w:footnote w:id="2">
    <w:p w:rsidR="00720237" w:rsidRPr="00311837" w:rsidRDefault="00720237" w:rsidP="000A43EC">
      <w:pPr>
        <w:pStyle w:val="a7"/>
        <w:shd w:val="clear" w:color="auto" w:fill="auto"/>
        <w:spacing w:line="269" w:lineRule="exact"/>
        <w:rPr>
          <w:b w:val="0"/>
        </w:rPr>
      </w:pPr>
      <w:r w:rsidRPr="00B06767">
        <w:rPr>
          <w:rStyle w:val="a8"/>
          <w:sz w:val="20"/>
          <w:szCs w:val="20"/>
          <w:vertAlign w:val="superscript"/>
        </w:rPr>
        <w:footnoteRef/>
      </w:r>
      <w:r w:rsidRPr="00311837">
        <w:rPr>
          <w:b w:val="0"/>
        </w:rPr>
        <w:t xml:space="preserve"> От Контрольно-счетной палаты - ответственные лица за проведение мероприятия, указанные в плане работы Контрольно-счетной палаты, от контрольно-счетного органа - председатель контрольно-счетного органа.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7" w:rsidRDefault="0072023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D725F2" wp14:editId="2BD7B9FD">
              <wp:simplePos x="0" y="0"/>
              <wp:positionH relativeFrom="page">
                <wp:posOffset>3907790</wp:posOffset>
              </wp:positionH>
              <wp:positionV relativeFrom="page">
                <wp:posOffset>1035685</wp:posOffset>
              </wp:positionV>
              <wp:extent cx="140335" cy="160655"/>
              <wp:effectExtent l="2540" t="0" r="254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237" w:rsidRDefault="00720237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FC5418">
                            <w:rPr>
                              <w:rStyle w:val="aa"/>
                              <w:rFonts w:eastAsia="Arial Unicode MS"/>
                              <w:noProof/>
                            </w:rPr>
                            <w:t>28</w:t>
                          </w:r>
                          <w:r>
                            <w:rPr>
                              <w:rStyle w:val="a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07.7pt;margin-top:81.55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V4qQIAAKg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" filled="f" stroked="f">
              <v:textbox style="mso-fit-shape-to-text:t" inset="0,0,0,0">
                <w:txbxContent>
                  <w:p w:rsidR="00720237" w:rsidRDefault="00720237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Pr="00FC5418">
                      <w:rPr>
                        <w:rStyle w:val="aa"/>
                        <w:rFonts w:eastAsia="Arial Unicode MS"/>
                        <w:noProof/>
                      </w:rPr>
                      <w:t>28</w:t>
                    </w:r>
                    <w:r>
                      <w:rPr>
                        <w:rStyle w:val="a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7" w:rsidRDefault="0072023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72AF14C" wp14:editId="4577FA67">
              <wp:simplePos x="0" y="0"/>
              <wp:positionH relativeFrom="page">
                <wp:posOffset>3943350</wp:posOffset>
              </wp:positionH>
              <wp:positionV relativeFrom="page">
                <wp:posOffset>130175</wp:posOffset>
              </wp:positionV>
              <wp:extent cx="70485" cy="160655"/>
              <wp:effectExtent l="0" t="0" r="0" b="0"/>
              <wp:wrapNone/>
              <wp:docPr id="2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237" w:rsidRDefault="0072023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10.5pt;margin-top:10.2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" filled="f" stroked="f">
              <v:textbox style="mso-fit-shape-to-text:t" inset="0,0,0,0">
                <w:txbxContent>
                  <w:p w:rsidR="00720237" w:rsidRDefault="00720237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7" w:rsidRDefault="0072023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7" w:rsidRDefault="0072023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7" w:rsidRDefault="0072023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7" w:rsidRDefault="0072023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AB6"/>
    <w:multiLevelType w:val="hybridMultilevel"/>
    <w:tmpl w:val="11EAA3C8"/>
    <w:lvl w:ilvl="0" w:tplc="54080F9C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31C700A"/>
    <w:multiLevelType w:val="multilevel"/>
    <w:tmpl w:val="FA565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D29C5"/>
    <w:multiLevelType w:val="multilevel"/>
    <w:tmpl w:val="F20C3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B67E1"/>
    <w:multiLevelType w:val="hybridMultilevel"/>
    <w:tmpl w:val="7E98F8A4"/>
    <w:lvl w:ilvl="0" w:tplc="6930CD54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0A8959D9"/>
    <w:multiLevelType w:val="multilevel"/>
    <w:tmpl w:val="06985A0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E1B28"/>
    <w:multiLevelType w:val="multilevel"/>
    <w:tmpl w:val="2D0ED37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50D3784"/>
    <w:multiLevelType w:val="multilevel"/>
    <w:tmpl w:val="E0A00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35B0B"/>
    <w:multiLevelType w:val="multilevel"/>
    <w:tmpl w:val="30767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D602C"/>
    <w:multiLevelType w:val="multilevel"/>
    <w:tmpl w:val="6BF4DA3A"/>
    <w:lvl w:ilvl="0">
      <w:start w:val="5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(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(%1.%2.)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(%1.%2.)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(%1.%2.)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(%1.%2.)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(%1.%2.)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(%1.%2.)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(%1.%2.)%3.%4.%5.%6.%7.%8.%9."/>
      <w:lvlJc w:val="left"/>
      <w:pPr>
        <w:ind w:left="7880" w:hanging="1800"/>
      </w:pPr>
      <w:rPr>
        <w:rFonts w:hint="default"/>
      </w:rPr>
    </w:lvl>
  </w:abstractNum>
  <w:abstractNum w:abstractNumId="9">
    <w:nsid w:val="20941516"/>
    <w:multiLevelType w:val="hybridMultilevel"/>
    <w:tmpl w:val="21144536"/>
    <w:lvl w:ilvl="0" w:tplc="102EF3F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249938EB"/>
    <w:multiLevelType w:val="multilevel"/>
    <w:tmpl w:val="74A08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A1AF7"/>
    <w:multiLevelType w:val="hybridMultilevel"/>
    <w:tmpl w:val="9DCE7D54"/>
    <w:lvl w:ilvl="0" w:tplc="6B146218">
      <w:start w:val="10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BD0591"/>
    <w:multiLevelType w:val="hybridMultilevel"/>
    <w:tmpl w:val="8E664C56"/>
    <w:lvl w:ilvl="0" w:tplc="05222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860BF4"/>
    <w:multiLevelType w:val="multilevel"/>
    <w:tmpl w:val="8C5C1C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F10857"/>
    <w:multiLevelType w:val="multilevel"/>
    <w:tmpl w:val="78B2A7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F36B7C"/>
    <w:multiLevelType w:val="multilevel"/>
    <w:tmpl w:val="7D26C1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660F6"/>
    <w:multiLevelType w:val="hybridMultilevel"/>
    <w:tmpl w:val="798A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012"/>
    <w:multiLevelType w:val="hybridMultilevel"/>
    <w:tmpl w:val="7E98F8A4"/>
    <w:lvl w:ilvl="0" w:tplc="6930CD5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7D20A0D"/>
    <w:multiLevelType w:val="hybridMultilevel"/>
    <w:tmpl w:val="20C8F9FA"/>
    <w:lvl w:ilvl="0" w:tplc="F7FC2C7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0">
    <w:nsid w:val="59956F8F"/>
    <w:multiLevelType w:val="multilevel"/>
    <w:tmpl w:val="10746D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0E2044"/>
    <w:multiLevelType w:val="hybridMultilevel"/>
    <w:tmpl w:val="77E8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E6977"/>
    <w:multiLevelType w:val="multilevel"/>
    <w:tmpl w:val="92F6598A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Theme="minorHAnsi" w:hint="default"/>
        <w:color w:val="auto"/>
      </w:rPr>
    </w:lvl>
  </w:abstractNum>
  <w:abstractNum w:abstractNumId="23">
    <w:nsid w:val="5F5934FF"/>
    <w:multiLevelType w:val="multilevel"/>
    <w:tmpl w:val="4268E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027A0B"/>
    <w:multiLevelType w:val="multilevel"/>
    <w:tmpl w:val="9740F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5">
    <w:nsid w:val="64E62A31"/>
    <w:multiLevelType w:val="hybridMultilevel"/>
    <w:tmpl w:val="B00427E6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26">
    <w:nsid w:val="666D4169"/>
    <w:multiLevelType w:val="hybridMultilevel"/>
    <w:tmpl w:val="11BCC8DE"/>
    <w:lvl w:ilvl="0" w:tplc="6CDA734E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4577D2"/>
    <w:multiLevelType w:val="multilevel"/>
    <w:tmpl w:val="ECF067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6B795023"/>
    <w:multiLevelType w:val="multilevel"/>
    <w:tmpl w:val="221AB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CD3EC6"/>
    <w:multiLevelType w:val="multilevel"/>
    <w:tmpl w:val="AECEA1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783221"/>
    <w:multiLevelType w:val="multilevel"/>
    <w:tmpl w:val="4D9E3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72ED2EF5"/>
    <w:multiLevelType w:val="hybridMultilevel"/>
    <w:tmpl w:val="CF848C9A"/>
    <w:lvl w:ilvl="0" w:tplc="6930CD54">
      <w:start w:val="1"/>
      <w:numFmt w:val="russianLower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2">
    <w:nsid w:val="788422CB"/>
    <w:multiLevelType w:val="multilevel"/>
    <w:tmpl w:val="162630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8F63A23"/>
    <w:multiLevelType w:val="multilevel"/>
    <w:tmpl w:val="1D92DD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1288" w:hanging="720"/>
      </w:pPr>
      <w:rPr>
        <w:rFonts w:ascii="Times New Roman" w:eastAsia="Arial Unicode MS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420C0E"/>
    <w:multiLevelType w:val="multilevel"/>
    <w:tmpl w:val="45C4E9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AE02D00"/>
    <w:multiLevelType w:val="multilevel"/>
    <w:tmpl w:val="37AE63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57A89"/>
    <w:multiLevelType w:val="multilevel"/>
    <w:tmpl w:val="4AC0FE0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B20366"/>
    <w:multiLevelType w:val="multilevel"/>
    <w:tmpl w:val="04BE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"/>
  </w:num>
  <w:num w:numId="5">
    <w:abstractNumId w:val="35"/>
  </w:num>
  <w:num w:numId="6">
    <w:abstractNumId w:val="10"/>
  </w:num>
  <w:num w:numId="7">
    <w:abstractNumId w:val="4"/>
  </w:num>
  <w:num w:numId="8">
    <w:abstractNumId w:val="28"/>
  </w:num>
  <w:num w:numId="9">
    <w:abstractNumId w:val="29"/>
  </w:num>
  <w:num w:numId="10">
    <w:abstractNumId w:val="36"/>
  </w:num>
  <w:num w:numId="11">
    <w:abstractNumId w:val="6"/>
  </w:num>
  <w:num w:numId="12">
    <w:abstractNumId w:val="37"/>
  </w:num>
  <w:num w:numId="13">
    <w:abstractNumId w:val="23"/>
  </w:num>
  <w:num w:numId="14">
    <w:abstractNumId w:val="7"/>
  </w:num>
  <w:num w:numId="15">
    <w:abstractNumId w:val="2"/>
  </w:num>
  <w:num w:numId="16">
    <w:abstractNumId w:val="25"/>
  </w:num>
  <w:num w:numId="17">
    <w:abstractNumId w:val="17"/>
  </w:num>
  <w:num w:numId="18">
    <w:abstractNumId w:val="0"/>
  </w:num>
  <w:num w:numId="19">
    <w:abstractNumId w:val="18"/>
  </w:num>
  <w:num w:numId="20">
    <w:abstractNumId w:val="31"/>
  </w:num>
  <w:num w:numId="21">
    <w:abstractNumId w:val="3"/>
  </w:num>
  <w:num w:numId="22">
    <w:abstractNumId w:val="15"/>
  </w:num>
  <w:num w:numId="23">
    <w:abstractNumId w:val="8"/>
  </w:num>
  <w:num w:numId="24">
    <w:abstractNumId w:val="19"/>
  </w:num>
  <w:num w:numId="25">
    <w:abstractNumId w:val="9"/>
  </w:num>
  <w:num w:numId="26">
    <w:abstractNumId w:val="30"/>
  </w:num>
  <w:num w:numId="27">
    <w:abstractNumId w:val="21"/>
  </w:num>
  <w:num w:numId="28">
    <w:abstractNumId w:val="33"/>
  </w:num>
  <w:num w:numId="29">
    <w:abstractNumId w:val="24"/>
  </w:num>
  <w:num w:numId="30">
    <w:abstractNumId w:val="11"/>
  </w:num>
  <w:num w:numId="31">
    <w:abstractNumId w:val="26"/>
  </w:num>
  <w:num w:numId="32">
    <w:abstractNumId w:val="22"/>
  </w:num>
  <w:num w:numId="33">
    <w:abstractNumId w:val="5"/>
  </w:num>
  <w:num w:numId="34">
    <w:abstractNumId w:val="12"/>
  </w:num>
  <w:num w:numId="35">
    <w:abstractNumId w:val="34"/>
  </w:num>
  <w:num w:numId="36">
    <w:abstractNumId w:val="27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94"/>
    <w:rsid w:val="00031118"/>
    <w:rsid w:val="000A43EC"/>
    <w:rsid w:val="000C4DAB"/>
    <w:rsid w:val="00255C38"/>
    <w:rsid w:val="0026650F"/>
    <w:rsid w:val="00442B89"/>
    <w:rsid w:val="005F65F2"/>
    <w:rsid w:val="006A6B94"/>
    <w:rsid w:val="00720237"/>
    <w:rsid w:val="007660FC"/>
    <w:rsid w:val="00791F9D"/>
    <w:rsid w:val="00921C68"/>
    <w:rsid w:val="009D7F29"/>
    <w:rsid w:val="00B04A94"/>
    <w:rsid w:val="00C16EF2"/>
    <w:rsid w:val="00C561F6"/>
    <w:rsid w:val="00C84D37"/>
    <w:rsid w:val="00E4412A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94"/>
  </w:style>
  <w:style w:type="paragraph" w:styleId="1">
    <w:name w:val="heading 1"/>
    <w:basedOn w:val="a"/>
    <w:next w:val="a"/>
    <w:link w:val="10"/>
    <w:uiPriority w:val="9"/>
    <w:qFormat/>
    <w:rsid w:val="000A43E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3EC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3EC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B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A43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0A43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A43EC"/>
  </w:style>
  <w:style w:type="character" w:customStyle="1" w:styleId="a6">
    <w:name w:val="Сноска_"/>
    <w:basedOn w:val="a0"/>
    <w:link w:val="a7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8">
    <w:name w:val="Сноска + Не полужирный"/>
    <w:basedOn w:val="a6"/>
    <w:rsid w:val="000A43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A43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0A43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sid w:val="000A43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;Полужирный"/>
    <w:basedOn w:val="a9"/>
    <w:rsid w:val="000A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1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0A4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"/>
    <w:basedOn w:val="a9"/>
    <w:rsid w:val="000A43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">
    <w:name w:val="Колонтитул + 14 pt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A43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">
    <w:name w:val="Колонтитул + 9 pt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43EC"/>
    <w:rPr>
      <w:sz w:val="8"/>
      <w:szCs w:val="8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0A43E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2">
    <w:name w:val="Основной текст (4)"/>
    <w:basedOn w:val="41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pt">
    <w:name w:val="Заголовок №2 + Малые прописные;Интервал 3 pt"/>
    <w:basedOn w:val="20"/>
    <w:rsid w:val="000A43EC"/>
    <w:rPr>
      <w:rFonts w:ascii="Times New Roman" w:eastAsia="Times New Roman" w:hAnsi="Times New Roman" w:cs="Times New Roman"/>
      <w:b/>
      <w:bCs/>
      <w:smallCap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A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0A4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0A43EC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A43E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0A43EC"/>
    <w:pPr>
      <w:widowControl w:val="0"/>
      <w:shd w:val="clear" w:color="auto" w:fill="FFFFFF"/>
      <w:spacing w:after="840" w:line="0" w:lineRule="atLeast"/>
      <w:ind w:hanging="1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0A43EC"/>
    <w:pPr>
      <w:widowControl w:val="0"/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A43EC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0A43EC"/>
    <w:pPr>
      <w:widowControl w:val="0"/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Оглавление (2)"/>
    <w:basedOn w:val="a"/>
    <w:link w:val="26"/>
    <w:rsid w:val="000A43EC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0A43EC"/>
    <w:pPr>
      <w:widowControl w:val="0"/>
      <w:shd w:val="clear" w:color="auto" w:fill="FFFFFF"/>
      <w:spacing w:before="240" w:after="0" w:line="0" w:lineRule="atLeast"/>
      <w:jc w:val="both"/>
    </w:pPr>
    <w:rPr>
      <w:sz w:val="8"/>
      <w:szCs w:val="8"/>
    </w:rPr>
  </w:style>
  <w:style w:type="paragraph" w:customStyle="1" w:styleId="ac">
    <w:name w:val="Подпись к таблице"/>
    <w:basedOn w:val="a"/>
    <w:link w:val="ab"/>
    <w:rsid w:val="000A43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A43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A43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No Spacing"/>
    <w:uiPriority w:val="1"/>
    <w:qFormat/>
    <w:rsid w:val="000A43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0A43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rsid w:val="000A43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ody Text Indent"/>
    <w:basedOn w:val="a"/>
    <w:link w:val="af4"/>
    <w:uiPriority w:val="99"/>
    <w:unhideWhenUsed/>
    <w:rsid w:val="000A43EC"/>
    <w:pPr>
      <w:widowControl w:val="0"/>
      <w:tabs>
        <w:tab w:val="left" w:pos="1239"/>
      </w:tabs>
      <w:spacing w:after="0" w:line="480" w:lineRule="exact"/>
      <w:ind w:firstLine="76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28">
    <w:name w:val="Body Text Indent 2"/>
    <w:basedOn w:val="a"/>
    <w:link w:val="29"/>
    <w:uiPriority w:val="99"/>
    <w:unhideWhenUsed/>
    <w:rsid w:val="000A43EC"/>
    <w:pPr>
      <w:widowControl w:val="0"/>
      <w:spacing w:after="0" w:line="480" w:lineRule="exact"/>
      <w:ind w:firstLine="7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31">
    <w:name w:val="Body Text Indent 3"/>
    <w:basedOn w:val="a"/>
    <w:link w:val="32"/>
    <w:uiPriority w:val="99"/>
    <w:unhideWhenUsed/>
    <w:rsid w:val="000A43EC"/>
    <w:pPr>
      <w:widowControl w:val="0"/>
      <w:tabs>
        <w:tab w:val="left" w:pos="1134"/>
        <w:tab w:val="left" w:pos="1411"/>
      </w:tabs>
      <w:spacing w:after="427" w:line="480" w:lineRule="exact"/>
      <w:ind w:left="709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table" w:customStyle="1" w:styleId="14">
    <w:name w:val="Сетка таблицы1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94"/>
  </w:style>
  <w:style w:type="paragraph" w:styleId="1">
    <w:name w:val="heading 1"/>
    <w:basedOn w:val="a"/>
    <w:next w:val="a"/>
    <w:link w:val="10"/>
    <w:uiPriority w:val="9"/>
    <w:qFormat/>
    <w:rsid w:val="000A43EC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3EC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3EC"/>
    <w:pPr>
      <w:keepNext/>
      <w:keepLines/>
      <w:widowControl w:val="0"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B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6B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4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A43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70">
    <w:name w:val="Заголовок 7 Знак"/>
    <w:basedOn w:val="a0"/>
    <w:link w:val="7"/>
    <w:uiPriority w:val="9"/>
    <w:semiHidden/>
    <w:rsid w:val="000A43E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0A43EC"/>
  </w:style>
  <w:style w:type="character" w:customStyle="1" w:styleId="a6">
    <w:name w:val="Сноска_"/>
    <w:basedOn w:val="a0"/>
    <w:link w:val="a7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8">
    <w:name w:val="Сноска + Не полужирный"/>
    <w:basedOn w:val="a6"/>
    <w:rsid w:val="000A43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A43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0A43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главление 2 Знак"/>
    <w:basedOn w:val="a0"/>
    <w:link w:val="24"/>
    <w:rsid w:val="000A43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;Полужирный"/>
    <w:basedOn w:val="a9"/>
    <w:rsid w:val="000A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1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0A4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alibri105pt">
    <w:name w:val="Колонтитул + Calibri;10;5 pt"/>
    <w:basedOn w:val="a9"/>
    <w:rsid w:val="000A43E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">
    <w:name w:val="Колонтитул + 14 pt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A43E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">
    <w:name w:val="Колонтитул + 9 pt"/>
    <w:basedOn w:val="a9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A43EC"/>
    <w:rPr>
      <w:sz w:val="8"/>
      <w:szCs w:val="8"/>
      <w:shd w:val="clear" w:color="auto" w:fill="FFFFFF"/>
    </w:rPr>
  </w:style>
  <w:style w:type="character" w:customStyle="1" w:styleId="6TimesNewRoman10pt">
    <w:name w:val="Основной текст (6) + Times New Roman;10 pt"/>
    <w:basedOn w:val="6"/>
    <w:rsid w:val="000A43E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2">
    <w:name w:val="Основной текст (4)"/>
    <w:basedOn w:val="41"/>
    <w:rsid w:val="000A43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pt">
    <w:name w:val="Заголовок №2 + Малые прописные;Интервал 3 pt"/>
    <w:basedOn w:val="20"/>
    <w:rsid w:val="000A43EC"/>
    <w:rPr>
      <w:rFonts w:ascii="Times New Roman" w:eastAsia="Times New Roman" w:hAnsi="Times New Roman" w:cs="Times New Roman"/>
      <w:b/>
      <w:bCs/>
      <w:smallCap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A43E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0A43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sid w:val="000A43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a7">
    <w:name w:val="Сноска"/>
    <w:basedOn w:val="a"/>
    <w:link w:val="a6"/>
    <w:rsid w:val="000A43EC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0A43EC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0A43EC"/>
    <w:pPr>
      <w:widowControl w:val="0"/>
      <w:shd w:val="clear" w:color="auto" w:fill="FFFFFF"/>
      <w:spacing w:after="840" w:line="0" w:lineRule="atLeast"/>
      <w:ind w:hanging="16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0A43EC"/>
    <w:pPr>
      <w:widowControl w:val="0"/>
      <w:shd w:val="clear" w:color="auto" w:fill="FFFFFF"/>
      <w:spacing w:after="60" w:line="33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0A43EC"/>
    <w:pPr>
      <w:widowControl w:val="0"/>
      <w:shd w:val="clear" w:color="auto" w:fill="FFFFFF"/>
      <w:spacing w:before="78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0A43EC"/>
    <w:pPr>
      <w:widowControl w:val="0"/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7">
    <w:name w:val="Оглавление (2)"/>
    <w:basedOn w:val="a"/>
    <w:link w:val="26"/>
    <w:rsid w:val="000A43EC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0A43EC"/>
    <w:pPr>
      <w:widowControl w:val="0"/>
      <w:shd w:val="clear" w:color="auto" w:fill="FFFFFF"/>
      <w:spacing w:before="240" w:after="0" w:line="0" w:lineRule="atLeast"/>
      <w:jc w:val="both"/>
    </w:pPr>
    <w:rPr>
      <w:sz w:val="8"/>
      <w:szCs w:val="8"/>
    </w:rPr>
  </w:style>
  <w:style w:type="paragraph" w:customStyle="1" w:styleId="ac">
    <w:name w:val="Подпись к таблице"/>
    <w:basedOn w:val="a"/>
    <w:link w:val="ab"/>
    <w:rsid w:val="000A43E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A43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A43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No Spacing"/>
    <w:uiPriority w:val="1"/>
    <w:qFormat/>
    <w:rsid w:val="000A43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0">
    <w:name w:val="Table Grid"/>
    <w:basedOn w:val="a1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0A43E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rsid w:val="000A43E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Body Text Indent"/>
    <w:basedOn w:val="a"/>
    <w:link w:val="af4"/>
    <w:uiPriority w:val="99"/>
    <w:unhideWhenUsed/>
    <w:rsid w:val="000A43EC"/>
    <w:pPr>
      <w:widowControl w:val="0"/>
      <w:tabs>
        <w:tab w:val="left" w:pos="1239"/>
      </w:tabs>
      <w:spacing w:after="0" w:line="480" w:lineRule="exact"/>
      <w:ind w:firstLine="76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28">
    <w:name w:val="Body Text Indent 2"/>
    <w:basedOn w:val="a"/>
    <w:link w:val="29"/>
    <w:uiPriority w:val="99"/>
    <w:unhideWhenUsed/>
    <w:rsid w:val="000A43EC"/>
    <w:pPr>
      <w:widowControl w:val="0"/>
      <w:spacing w:after="0" w:line="480" w:lineRule="exact"/>
      <w:ind w:firstLine="7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31">
    <w:name w:val="Body Text Indent 3"/>
    <w:basedOn w:val="a"/>
    <w:link w:val="32"/>
    <w:uiPriority w:val="99"/>
    <w:unhideWhenUsed/>
    <w:rsid w:val="000A43EC"/>
    <w:pPr>
      <w:widowControl w:val="0"/>
      <w:tabs>
        <w:tab w:val="left" w:pos="1134"/>
        <w:tab w:val="left" w:pos="1411"/>
      </w:tabs>
      <w:spacing w:after="427" w:line="480" w:lineRule="exact"/>
      <w:ind w:left="709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A43EC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table" w:customStyle="1" w:styleId="14">
    <w:name w:val="Сетка таблицы1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uiPriority w:val="59"/>
    <w:rsid w:val="000A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C217A45D205ECB81A4EBF79E9CA25AD8849A47CD78D5CF5BDBE9D8DDKCKBM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D4BCA46B8D941055932DC7D9BD580589445F36A67513139289360A0CyFH0M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2E44-DD7C-4832-A249-806061AC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36</Pages>
  <Words>12326</Words>
  <Characters>70260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7</cp:revision>
  <cp:lastPrinted>2017-06-27T01:37:00Z</cp:lastPrinted>
  <dcterms:created xsi:type="dcterms:W3CDTF">2017-06-13T23:54:00Z</dcterms:created>
  <dcterms:modified xsi:type="dcterms:W3CDTF">2017-06-27T03:58:00Z</dcterms:modified>
</cp:coreProperties>
</file>