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5" w:rsidRPr="002D7407" w:rsidRDefault="004623BA" w:rsidP="003647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пунктом 5</w:t>
      </w:r>
      <w:r w:rsidR="00FB0545"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работы контрольно-счетной палаты Сахалинской области на 2018 год в мае</w:t>
      </w:r>
      <w:r w:rsidR="00FB0545"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-июне</w:t>
      </w:r>
      <w:r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проведено</w:t>
      </w:r>
      <w:r w:rsidR="00FB0545"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параллельное контрольное </w:t>
      </w:r>
      <w:r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</w:t>
      </w:r>
      <w:r w:rsidR="00FB0545"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эффективности расходов на финансирование и материально-техническое обеспечение деятельности мировых судей в 2016-2017 годах и истекшем периоде 2018 года» </w:t>
      </w:r>
      <w:r w:rsidRPr="002D7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 Счетной палатой РФ).</w:t>
      </w:r>
    </w:p>
    <w:p w:rsidR="006D4E7E" w:rsidRPr="002D7407" w:rsidRDefault="006D4E7E" w:rsidP="003647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45" w:rsidRPr="002D7407" w:rsidRDefault="00FB0545" w:rsidP="0036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и порядок деятельности мирового судьи установлены Федеральным </w:t>
      </w:r>
      <w:hyperlink r:id="rId5" w:history="1">
        <w:r w:rsidRPr="002D7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17.12.1998 № 188-ФЗ «О мировых судьях в Российской Федерации» и Законом Сахалинской области от 03.08.2000 № 202 «О мировых судьях Сахалинской области».</w:t>
      </w:r>
    </w:p>
    <w:p w:rsidR="004623BA" w:rsidRPr="002D7407" w:rsidRDefault="00FB0545" w:rsidP="0036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4623BA"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аконом Сахалинской области от 03.01.2002 № 313 «О создании и порядке упразднения судебных участков и должностей мировых судей в Сахалинской области»</w:t>
      </w:r>
      <w:r w:rsidR="003647AF"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623BA"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Сахалинской области созданы и осуществляют деятельность 33 судебных участка и </w:t>
      </w:r>
      <w:r w:rsidR="004623BA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им число должностей мировых судей.</w:t>
      </w:r>
    </w:p>
    <w:p w:rsidR="00FB0545" w:rsidRPr="002D7407" w:rsidRDefault="00FB0545" w:rsidP="00364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проведены а</w:t>
      </w:r>
      <w:r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нализ и оценка соблюдения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анализ соблюдения порядка пользования и распоряжения имуществом, предназначенным для осуществления деятельности мировыми судьями</w:t>
      </w:r>
      <w:r w:rsidR="003647AF"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анализ с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3647AF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 и иных нормативных правовых актов</w:t>
      </w:r>
      <w:r w:rsidR="004F3A52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proofErr w:type="gramEnd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нужд.</w:t>
      </w:r>
    </w:p>
    <w:p w:rsidR="003647AF" w:rsidRPr="002D7407" w:rsidRDefault="003647AF" w:rsidP="0036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на финансовое и материально-техническое обеспечение </w:t>
      </w:r>
      <w:r w:rsidR="004F3A52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мировых судей в проверяемом периоде составили 694685,3 тыс. рублей, в том числе на обеспечение деятельности судебных участков – 496598,6 тыс. рублей (71,5 %), из них: 2016 год – 208546,2 тыс. рублей (71,4 %); 2017 год – 201728,0 тыс. рублей (71,4 %); 2018 год (по состоянию на 01.06.2018) – 86324,4 тыс. рублей (71,9 %). </w:t>
      </w:r>
      <w:proofErr w:type="gramEnd"/>
    </w:p>
    <w:p w:rsidR="003647AF" w:rsidRPr="002D7407" w:rsidRDefault="003647AF" w:rsidP="00364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участки мировых судей Сахалинской области расположены в зданиях и помещениях, находящихся в областной и муниципальной собственности. По состоянию на 01.06.2018 из 33 судебных участков мировых судей Сахалинской области 24 судебных участка размещены в зданиях (помещениях), принадлежащих Агентству на праве оперативного управления,  помещения 7 судебных участков находятся в безвозмездном пользовании, 1 судебный участок – в арендованном помещении. Судебный участок № 9 </w:t>
      </w:r>
      <w:proofErr w:type="spellStart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Ногликского</w:t>
      </w:r>
      <w:proofErr w:type="spellEnd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мая 2018 года расположен во вновь построенном здании</w:t>
      </w:r>
      <w:r w:rsidR="004F3A52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407"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 акт приема-передачи здания не подписан, государственная регистраци</w:t>
      </w:r>
      <w:r w:rsidR="004F3A52" w:rsidRPr="002D7407">
        <w:rPr>
          <w:rFonts w:ascii="Times New Roman" w:hAnsi="Times New Roman" w:cs="Times New Roman"/>
          <w:sz w:val="24"/>
          <w:szCs w:val="24"/>
        </w:rPr>
        <w:t>я</w:t>
      </w:r>
      <w:r w:rsidRPr="002D7407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4F3A52" w:rsidRPr="002D7407">
        <w:rPr>
          <w:rFonts w:ascii="Times New Roman" w:hAnsi="Times New Roman" w:cs="Times New Roman"/>
          <w:sz w:val="24"/>
          <w:szCs w:val="24"/>
        </w:rPr>
        <w:t>собственности</w:t>
      </w:r>
      <w:r w:rsidRPr="002D7407">
        <w:rPr>
          <w:rFonts w:ascii="Times New Roman" w:hAnsi="Times New Roman" w:cs="Times New Roman"/>
          <w:sz w:val="24"/>
          <w:szCs w:val="24"/>
        </w:rPr>
        <w:t xml:space="preserve"> не произведена.</w:t>
      </w:r>
    </w:p>
    <w:p w:rsidR="003647AF" w:rsidRPr="002D7407" w:rsidRDefault="003647AF" w:rsidP="0036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работ, услуг осуществлялась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647AF" w:rsidRPr="002D7407" w:rsidRDefault="003647AF" w:rsidP="003647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закупок, включая закупки малого объема, в проверяемом периоде составил 192541,9 тыс. рублей, в том числе: в 2016 году – 76799,8 тыс. рублей, в 2017 году – 61102,5 тыс. рублей, в 2018 году (по состоянию на 01.06.2018) – 54639,6 тыс. рублей.</w:t>
      </w:r>
      <w:proofErr w:type="gramEnd"/>
    </w:p>
    <w:p w:rsidR="00FB0545" w:rsidRPr="002D7407" w:rsidRDefault="003647AF" w:rsidP="0036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ходе контрольного мероприятия выявлены отдельные нарушения законодательства о контрактной системе, в том числе </w:t>
      </w:r>
      <w:r w:rsidRPr="002D7407">
        <w:rPr>
          <w:rFonts w:ascii="Times New Roman" w:hAnsi="Times New Roman" w:cs="Times New Roman"/>
          <w:sz w:val="24"/>
          <w:szCs w:val="24"/>
        </w:rPr>
        <w:t>содержащие признаки состава административного правонарушения, предусмотренного КоАП РФ.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545" w:rsidRPr="002D7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2B8B" w:rsidRPr="002D7407" w:rsidRDefault="004623BA" w:rsidP="002D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</w:t>
      </w:r>
      <w:r w:rsid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Сахалинской области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3647AF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7AF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результаты </w:t>
      </w:r>
      <w:r w:rsidR="003647AF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приня</w:t>
      </w:r>
      <w:r w:rsid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направлении копии </w:t>
      </w:r>
      <w:r w:rsidR="003647AF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D961C0"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Счетную палату РФ, Сахалинскую областную Думу, Губернатору Сахалинской области, а также информационного письма </w:t>
      </w:r>
      <w:r w:rsidRPr="002D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агентство по обеспечению деятельности мировых судей Сахалинской области.</w:t>
      </w:r>
      <w:r w:rsidR="003647AF" w:rsidRPr="002D7407">
        <w:rPr>
          <w:rFonts w:ascii="Times New Roman" w:hAnsi="Times New Roman" w:cs="Times New Roman"/>
          <w:sz w:val="24"/>
          <w:szCs w:val="24"/>
        </w:rPr>
        <w:t xml:space="preserve"> </w:t>
      </w:r>
      <w:r w:rsidR="002D7407">
        <w:rPr>
          <w:rFonts w:ascii="Times New Roman" w:hAnsi="Times New Roman" w:cs="Times New Roman"/>
          <w:sz w:val="24"/>
          <w:szCs w:val="24"/>
        </w:rPr>
        <w:t>Кроме того,</w:t>
      </w:r>
      <w:r w:rsidR="003647AF" w:rsidRPr="002D7407">
        <w:rPr>
          <w:rFonts w:ascii="Times New Roman" w:hAnsi="Times New Roman" w:cs="Times New Roman"/>
          <w:sz w:val="24"/>
          <w:szCs w:val="24"/>
        </w:rPr>
        <w:t xml:space="preserve"> материалы контрольного мероприятия направлены в министерство экономического развития Сахалинской области для принятия решения о наложении административного взыскания в соответствии с КоАП РФ.</w:t>
      </w:r>
      <w:bookmarkEnd w:id="0"/>
    </w:p>
    <w:sectPr w:rsidR="00902B8B" w:rsidRPr="002D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A"/>
    <w:rsid w:val="00004CFC"/>
    <w:rsid w:val="000644F0"/>
    <w:rsid w:val="000C6332"/>
    <w:rsid w:val="0011155C"/>
    <w:rsid w:val="00140FE2"/>
    <w:rsid w:val="00147D4E"/>
    <w:rsid w:val="001835A3"/>
    <w:rsid w:val="002429F3"/>
    <w:rsid w:val="00257A8A"/>
    <w:rsid w:val="002D7407"/>
    <w:rsid w:val="0035530B"/>
    <w:rsid w:val="003647AF"/>
    <w:rsid w:val="004623BA"/>
    <w:rsid w:val="00485410"/>
    <w:rsid w:val="004F256F"/>
    <w:rsid w:val="004F3A52"/>
    <w:rsid w:val="00535238"/>
    <w:rsid w:val="005D3948"/>
    <w:rsid w:val="0061180A"/>
    <w:rsid w:val="006302BA"/>
    <w:rsid w:val="00650B0F"/>
    <w:rsid w:val="006D4E7E"/>
    <w:rsid w:val="00844167"/>
    <w:rsid w:val="008E106D"/>
    <w:rsid w:val="00902B8B"/>
    <w:rsid w:val="00994D16"/>
    <w:rsid w:val="00A64A53"/>
    <w:rsid w:val="00AF2BB4"/>
    <w:rsid w:val="00AF46E3"/>
    <w:rsid w:val="00BE48E3"/>
    <w:rsid w:val="00BE6D0A"/>
    <w:rsid w:val="00C04328"/>
    <w:rsid w:val="00C237CA"/>
    <w:rsid w:val="00C71A66"/>
    <w:rsid w:val="00D961C0"/>
    <w:rsid w:val="00DF6531"/>
    <w:rsid w:val="00E24D82"/>
    <w:rsid w:val="00ED5B8F"/>
    <w:rsid w:val="00EE30D5"/>
    <w:rsid w:val="00F146A9"/>
    <w:rsid w:val="00F63F01"/>
    <w:rsid w:val="00FB0545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5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5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0444E606F8522CFFC959C3495FF2FDD98C50BFEC6FF2911EAC5D634r7H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Жижанков Дмитрий Валерьевич</cp:lastModifiedBy>
  <cp:revision>5</cp:revision>
  <dcterms:created xsi:type="dcterms:W3CDTF">2018-08-01T23:36:00Z</dcterms:created>
  <dcterms:modified xsi:type="dcterms:W3CDTF">2018-08-09T05:54:00Z</dcterms:modified>
</cp:coreProperties>
</file>